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947" w:rsidRDefault="005110DC" w:rsidP="007B6947">
      <w:pPr>
        <w:spacing w:after="0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C7EE501" wp14:editId="5B244F52">
            <wp:extent cx="7063018" cy="9144000"/>
            <wp:effectExtent l="0" t="0" r="5080" b="0"/>
            <wp:docPr id="1" name="Рисунок 1" descr="Z:\ПРОГРАММЫ 2020 ГОДА\Маркова\ПЛ-21 (Операционная деятельность в логистике)\Сканы\Основы логистик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Основы логистики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018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5F6" w:rsidRDefault="0035187D" w:rsidP="0035187D">
      <w:pPr>
        <w:spacing w:after="0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110483" cy="9205451"/>
            <wp:effectExtent l="0" t="0" r="0" b="0"/>
            <wp:docPr id="2" name="Рисунок 2" descr="Z:\ПРОГРАММЫ 2020 ГОДА\Маркова\ПЛ-21 (Операционная деятельность в логистике)\Сканы\Основы логистики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Основы логистики_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0483" cy="9205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625F6" w:rsidRPr="00192EC9" w:rsidRDefault="002625F6" w:rsidP="00A7753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2625F6" w:rsidRPr="00192EC9" w:rsidSect="00056444">
          <w:footerReference w:type="default" r:id="rId11"/>
          <w:footerReference w:type="first" r:id="rId12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567"/>
      </w:tblGrid>
      <w:tr w:rsidR="005556D1" w:rsidTr="00205EBF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5556D1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556D1" w:rsidTr="00205EBF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5556D1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556D1" w:rsidTr="00205EBF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567" w:type="dxa"/>
          </w:tcPr>
          <w:p w:rsidR="005556D1" w:rsidRPr="005556D1" w:rsidRDefault="007970B5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556D1" w:rsidTr="00205EBF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Методические указания для </w:t>
            </w:r>
            <w:proofErr w:type="gramStart"/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освоению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……………......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5556D1" w:rsidRDefault="007970B5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</w:tr>
      <w:tr w:rsidR="005556D1" w:rsidTr="00205EBF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5556D1" w:rsidRDefault="007970B5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556D1" w:rsidTr="00205EBF">
        <w:tc>
          <w:tcPr>
            <w:tcW w:w="9180" w:type="dxa"/>
          </w:tcPr>
          <w:p w:rsidR="005556D1" w:rsidRDefault="00C63E44" w:rsidP="001C39B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Основы логистики</w:t>
            </w:r>
            <w:r w:rsid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</w:t>
            </w:r>
            <w:r w:rsidR="001A09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……………………….</w:t>
            </w:r>
          </w:p>
        </w:tc>
        <w:tc>
          <w:tcPr>
            <w:tcW w:w="567" w:type="dxa"/>
          </w:tcPr>
          <w:p w:rsidR="005556D1" w:rsidRPr="005556D1" w:rsidRDefault="007970B5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5556D1" w:rsidTr="00205EBF">
        <w:tc>
          <w:tcPr>
            <w:tcW w:w="9180" w:type="dxa"/>
          </w:tcPr>
          <w:p w:rsidR="005556D1" w:rsidRDefault="005556D1" w:rsidP="00C63E44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5.2. </w:t>
            </w:r>
            <w:r w:rsidR="00C63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Организационные структуры в логистике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</w:t>
            </w:r>
            <w:r w:rsidR="001A09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5556D1" w:rsidRDefault="005556D1" w:rsidP="00C63E44">
            <w:pP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4277B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</w:tr>
      <w:tr w:rsidR="005556D1" w:rsidTr="00205EBF">
        <w:tc>
          <w:tcPr>
            <w:tcW w:w="9180" w:type="dxa"/>
          </w:tcPr>
          <w:p w:rsidR="005556D1" w:rsidRDefault="005556D1" w:rsidP="00C63E44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5.3.</w:t>
            </w:r>
            <w:r w:rsidR="00C63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Теория логистических процессов и систем </w:t>
            </w:r>
            <w:r w:rsidRPr="00B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……………………………….....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</w:t>
            </w:r>
          </w:p>
        </w:tc>
        <w:tc>
          <w:tcPr>
            <w:tcW w:w="567" w:type="dxa"/>
          </w:tcPr>
          <w:p w:rsidR="005556D1" w:rsidRPr="005556D1" w:rsidRDefault="0050498E" w:rsidP="00AD177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5556D1" w:rsidTr="00205EBF">
        <w:tc>
          <w:tcPr>
            <w:tcW w:w="9180" w:type="dxa"/>
          </w:tcPr>
          <w:p w:rsidR="005556D1" w:rsidRDefault="005556D1" w:rsidP="00C63E44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5.4. </w:t>
            </w:r>
            <w:r w:rsidR="00C63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Рынок логистических услуг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…...</w:t>
            </w:r>
            <w:r w:rsidR="001A09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………………………………………………..</w:t>
            </w:r>
          </w:p>
        </w:tc>
        <w:tc>
          <w:tcPr>
            <w:tcW w:w="567" w:type="dxa"/>
          </w:tcPr>
          <w:p w:rsidR="005556D1" w:rsidRPr="00B839A7" w:rsidRDefault="00B839A7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20</w:t>
            </w:r>
          </w:p>
        </w:tc>
      </w:tr>
      <w:tr w:rsidR="005556D1" w:rsidTr="00205EBF">
        <w:tc>
          <w:tcPr>
            <w:tcW w:w="9180" w:type="dxa"/>
          </w:tcPr>
          <w:p w:rsidR="00091EBF" w:rsidRDefault="00091EBF" w:rsidP="00023C27">
            <w:pPr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="006D70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Логистические концепции …………………………………………………………</w:t>
            </w:r>
          </w:p>
          <w:p w:rsidR="00091EBF" w:rsidRDefault="006D700F" w:rsidP="00023C27">
            <w:pPr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5.6</w:t>
            </w:r>
            <w:r w:rsidR="00091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Логистический менеджмент</w:t>
            </w:r>
            <w:r w:rsidR="00CB13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…………………………………………………………</w:t>
            </w:r>
          </w:p>
          <w:p w:rsidR="006D700F" w:rsidRPr="00023C27" w:rsidRDefault="006D700F" w:rsidP="006D700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Программа практики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……………………………………………………………………</w:t>
            </w:r>
            <w:r w:rsidR="001A09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023C27" w:rsidRDefault="00B839A7" w:rsidP="00023C27">
            <w:pP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25</w:t>
            </w:r>
          </w:p>
          <w:p w:rsidR="00023C27" w:rsidRDefault="0073581D" w:rsidP="00023C27">
            <w:pP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29</w:t>
            </w:r>
          </w:p>
          <w:p w:rsidR="00205EBF" w:rsidRPr="00023C27" w:rsidRDefault="008E5EE6" w:rsidP="00023C27">
            <w:pP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33</w:t>
            </w:r>
          </w:p>
        </w:tc>
      </w:tr>
      <w:tr w:rsidR="005556D1" w:rsidTr="00205EBF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5811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рограмма итоговой аттестации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……………………………………………………</w:t>
            </w:r>
            <w:r w:rsidR="001C39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6D700F" w:rsidRDefault="00056444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B67A6B" w:rsidRPr="006D70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</w:tbl>
    <w:p w:rsidR="005556D1" w:rsidRPr="005556D1" w:rsidRDefault="005556D1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5B65E5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5B65E5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5B65E5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5B65E5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163B47" w:rsidRDefault="006A4918" w:rsidP="00205EBF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63B47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1C39B2">
          <w:footerReference w:type="default" r:id="rId13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C93FB9" w:rsidRDefault="006A4918" w:rsidP="004B3C83">
      <w:pPr>
        <w:spacing w:after="0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C63E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 и общекультурных и общепрофессиональных компетенций ФГОС высшего образования.</w:t>
      </w:r>
      <w:proofErr w:type="gramEnd"/>
      <w:r w:rsidR="006E36E4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2 курсе.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C63E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</w:t>
      </w:r>
      <w:r w:rsidR="00091EBF">
        <w:rPr>
          <w:rFonts w:ascii="Times New Roman" w:eastAsia="Times New Roman" w:hAnsi="Times New Roman"/>
          <w:sz w:val="24"/>
          <w:szCs w:val="24"/>
          <w:lang w:eastAsia="ru-RU"/>
        </w:rPr>
        <w:t>уль «Основы логистики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 для формирования </w:t>
      </w:r>
      <w:r w:rsidR="00101F0B">
        <w:rPr>
          <w:rFonts w:ascii="Times New Roman" w:eastAsia="Times New Roman" w:hAnsi="Times New Roman"/>
          <w:sz w:val="24"/>
          <w:szCs w:val="24"/>
          <w:lang w:eastAsia="ru-RU"/>
        </w:rPr>
        <w:t>универсальных и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общепроф</w:t>
      </w:r>
      <w:r w:rsidR="00101F0B">
        <w:rPr>
          <w:rFonts w:ascii="Times New Roman" w:eastAsia="Times New Roman" w:hAnsi="Times New Roman"/>
          <w:sz w:val="24"/>
          <w:szCs w:val="24"/>
          <w:lang w:eastAsia="ru-RU"/>
        </w:rPr>
        <w:t xml:space="preserve">ессиональных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компетенций.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</w:t>
      </w:r>
      <w:r w:rsidR="00101F0B">
        <w:rPr>
          <w:rFonts w:ascii="Times New Roman" w:eastAsia="Times New Roman" w:hAnsi="Times New Roman"/>
          <w:sz w:val="24"/>
          <w:szCs w:val="24"/>
          <w:lang w:eastAsia="ru-RU"/>
        </w:rPr>
        <w:t>тями. Модуль изучается в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третьем и четвертом семестрах.</w:t>
      </w:r>
    </w:p>
    <w:p w:rsidR="00520A5F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Системный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интеллектуальную и поведенческую составляющие результата образования.</w:t>
      </w:r>
      <w:proofErr w:type="gramEnd"/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Прогностический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63B47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подход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</w:t>
      </w:r>
      <w:r w:rsidR="00101F0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ески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163B47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FF2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853FAC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DB597C" w:rsidRPr="00163B47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формирования у студентов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универсальных и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общепрофесисональных</w:t>
      </w:r>
      <w:proofErr w:type="spellEnd"/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163B47" w:rsidRDefault="001317C3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A698E" w:rsidRPr="00163B47" w:rsidRDefault="001317C3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A698E" w:rsidRPr="00163B47">
        <w:rPr>
          <w:rFonts w:ascii="Times New Roman" w:hAnsi="Times New Roman" w:cs="Times New Roman"/>
          <w:sz w:val="24"/>
          <w:szCs w:val="24"/>
        </w:rPr>
        <w:t>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DB597C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163B4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163B47">
        <w:rPr>
          <w:rFonts w:ascii="Times New Roman" w:hAnsi="Times New Roman" w:cs="Times New Roman"/>
          <w:sz w:val="24"/>
          <w:szCs w:val="24"/>
        </w:rPr>
        <w:t xml:space="preserve"> обучения проявляющихся в</w:t>
      </w:r>
      <w:r w:rsidR="00333896">
        <w:rPr>
          <w:rFonts w:ascii="Times New Roman" w:hAnsi="Times New Roman" w:cs="Times New Roman"/>
          <w:sz w:val="24"/>
          <w:szCs w:val="24"/>
        </w:rPr>
        <w:t xml:space="preserve"> </w:t>
      </w:r>
      <w:r w:rsidRPr="00163B47">
        <w:rPr>
          <w:rFonts w:ascii="Times New Roman" w:hAnsi="Times New Roman" w:cs="Times New Roman"/>
          <w:sz w:val="24"/>
          <w:szCs w:val="24"/>
        </w:rPr>
        <w:t>организации профессионально-педагогического</w:t>
      </w:r>
      <w:r w:rsidR="00333896">
        <w:rPr>
          <w:rFonts w:ascii="Times New Roman" w:hAnsi="Times New Roman" w:cs="Times New Roman"/>
          <w:sz w:val="24"/>
          <w:szCs w:val="24"/>
        </w:rPr>
        <w:t xml:space="preserve"> </w:t>
      </w:r>
      <w:r w:rsidRPr="00163B47">
        <w:rPr>
          <w:rFonts w:ascii="Times New Roman" w:hAnsi="Times New Roman" w:cs="Times New Roman"/>
          <w:sz w:val="24"/>
          <w:szCs w:val="24"/>
        </w:rPr>
        <w:t>процесса.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1317C3" w:rsidRPr="00C93FB9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C39B2" w:rsidRPr="00701266" w:rsidRDefault="001C39B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2307E7" w:rsidRPr="00701266" w:rsidRDefault="00AE37F7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1C39B2" w:rsidRDefault="006D015E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ОПК-1</w:t>
      </w:r>
      <w:r w:rsidR="001C39B2"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1C39B2" w:rsidRPr="00701266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="001C39B2" w:rsidRPr="007012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3EF3">
        <w:rPr>
          <w:rFonts w:ascii="Times New Roman" w:eastAsia="Times New Roman" w:hAnsi="Times New Roman"/>
          <w:sz w:val="24"/>
          <w:szCs w:val="24"/>
          <w:lang w:eastAsia="ru-RU"/>
        </w:rPr>
        <w:t>осуществлять профессиональную деятельность в соответствии с нормативными правовыми актами в сфере образования и нормами профессиональной этики.</w:t>
      </w:r>
    </w:p>
    <w:p w:rsidR="006D015E" w:rsidRPr="00701266" w:rsidRDefault="006D015E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15E">
        <w:rPr>
          <w:rFonts w:ascii="Times New Roman" w:eastAsia="Times New Roman" w:hAnsi="Times New Roman"/>
          <w:sz w:val="24"/>
          <w:szCs w:val="24"/>
          <w:lang w:eastAsia="ru-RU"/>
        </w:rPr>
        <w:t>ОПК.1.1. Демонстрирует знания нормативно-правовых актов в сфере образования и норм профессиональной этики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268"/>
        <w:gridCol w:w="2268"/>
      </w:tblGrid>
      <w:tr w:rsidR="00523EF5" w:rsidRPr="00163B47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523EF5" w:rsidRPr="00163B47" w:rsidRDefault="00523EF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523EF5" w:rsidRPr="00163B47" w:rsidRDefault="00170A0A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23EF5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езультатов</w:t>
            </w:r>
          </w:p>
        </w:tc>
        <w:tc>
          <w:tcPr>
            <w:tcW w:w="14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523EF5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523EF5" w:rsidRPr="00163B47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977" w:type="dxa"/>
            <w:shd w:val="clear" w:color="auto" w:fill="auto"/>
          </w:tcPr>
          <w:p w:rsidR="00523EF5" w:rsidRPr="00163B47" w:rsidRDefault="00523EF5" w:rsidP="00DE5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294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DE5A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профессионально-педагогические решения на основе  правовых норм</w:t>
            </w:r>
          </w:p>
        </w:tc>
        <w:tc>
          <w:tcPr>
            <w:tcW w:w="1417" w:type="dxa"/>
            <w:shd w:val="clear" w:color="auto" w:fill="auto"/>
          </w:tcPr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УК-2.3</w:t>
            </w:r>
          </w:p>
          <w:p w:rsidR="00CD617E" w:rsidRDefault="00CD617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23EF5" w:rsidRPr="00163B47" w:rsidRDefault="00523EF5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23EF5" w:rsidRPr="00163B47" w:rsidRDefault="00523EF5" w:rsidP="00853FAC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объяснительно-иллюстративные</w:t>
            </w:r>
            <w:r w:rsidR="00DE5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методы проблемного изложения</w:t>
            </w:r>
          </w:p>
        </w:tc>
        <w:tc>
          <w:tcPr>
            <w:tcW w:w="2268" w:type="dxa"/>
          </w:tcPr>
          <w:p w:rsidR="00523EF5" w:rsidRPr="00163B47" w:rsidRDefault="00AD1772" w:rsidP="00C9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  <w:r w:rsidR="00101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="00101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разноуровневых</w:t>
            </w:r>
            <w:proofErr w:type="spellEnd"/>
            <w:r w:rsidR="00101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задач </w:t>
            </w:r>
          </w:p>
        </w:tc>
      </w:tr>
      <w:tr w:rsidR="00523EF5" w:rsidRPr="00A223BD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523EF5" w:rsidRPr="00A223BD" w:rsidRDefault="00523EF5" w:rsidP="00DE5AA1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DE5AA1">
              <w:rPr>
                <w:rFonts w:ascii="Times New Roman" w:hAnsi="Times New Roman"/>
                <w:sz w:val="24"/>
                <w:szCs w:val="24"/>
              </w:rPr>
              <w:t xml:space="preserve">разрабатывать  образовательные программы и организовывать  учебно-воспитательную деятельность </w:t>
            </w:r>
            <w:proofErr w:type="gramStart"/>
            <w:r w:rsidR="00DE5AA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B566FE" w:rsidRPr="00163B47" w:rsidRDefault="00101F0B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</w:tc>
        <w:tc>
          <w:tcPr>
            <w:tcW w:w="2268" w:type="dxa"/>
          </w:tcPr>
          <w:p w:rsidR="00DE5AA1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</w:t>
            </w:r>
            <w:r w:rsidR="00DE5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DE5AA1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проблемного изложения, </w:t>
            </w:r>
          </w:p>
          <w:p w:rsidR="00523EF5" w:rsidRPr="00163B47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проектов, игровые методы обучения</w:t>
            </w:r>
          </w:p>
        </w:tc>
        <w:tc>
          <w:tcPr>
            <w:tcW w:w="2268" w:type="dxa"/>
          </w:tcPr>
          <w:p w:rsidR="00C93FB9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задание,</w:t>
            </w:r>
          </w:p>
          <w:p w:rsidR="00C93FB9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C93FB9" w:rsidRDefault="00C93FB9" w:rsidP="00C9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в Э</w:t>
            </w:r>
            <w:r w:rsidR="00101F0B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ОС</w:t>
            </w:r>
          </w:p>
          <w:p w:rsidR="00523EF5" w:rsidRPr="00A223BD" w:rsidRDefault="00523EF5" w:rsidP="00861F3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597C" w:rsidRPr="00C93FB9" w:rsidRDefault="00DB597C" w:rsidP="00170A0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FF2163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987B6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Семахин</w:t>
      </w:r>
      <w:proofErr w:type="spellEnd"/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 xml:space="preserve"> Евгений Александрович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.э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.н., </w:t>
      </w:r>
      <w:r w:rsidR="0099288E" w:rsidRPr="00163B47"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технологий сервиса</w:t>
      </w:r>
      <w:r w:rsidR="001F2916">
        <w:rPr>
          <w:rFonts w:ascii="Times New Roman" w:eastAsia="Times New Roman" w:hAnsi="Times New Roman"/>
          <w:sz w:val="24"/>
          <w:szCs w:val="24"/>
          <w:lang w:eastAsia="ru-RU"/>
        </w:rPr>
        <w:t xml:space="preserve"> и технологического образования, НГПУ им. К. Минина;</w:t>
      </w:r>
    </w:p>
    <w:p w:rsidR="00FF2163" w:rsidRDefault="00DB597C" w:rsidP="00FF216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987B6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Скачкова</w:t>
      </w:r>
      <w:proofErr w:type="spellEnd"/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 xml:space="preserve"> Елена Геннадьевна, </w:t>
      </w:r>
      <w:proofErr w:type="spellStart"/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Start"/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.ф</w:t>
      </w:r>
      <w:proofErr w:type="gramEnd"/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-м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="00FF216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доцент кафедры 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технологий сервиса и технологического образования</w:t>
      </w:r>
      <w:r w:rsidR="001F2916">
        <w:rPr>
          <w:rFonts w:ascii="Times New Roman" w:eastAsia="Times New Roman" w:hAnsi="Times New Roman"/>
          <w:sz w:val="24"/>
          <w:szCs w:val="24"/>
          <w:lang w:eastAsia="ru-RU"/>
        </w:rPr>
        <w:t>, НГПУ им. К. Минина;</w:t>
      </w:r>
    </w:p>
    <w:p w:rsidR="00FF2163" w:rsidRDefault="00FF2163" w:rsidP="00FF216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Пермовский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Анатолий Алексеевич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старший преподаватель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технологий сервиса</w:t>
      </w:r>
      <w:r w:rsidR="001F2916">
        <w:rPr>
          <w:rFonts w:ascii="Times New Roman" w:eastAsia="Times New Roman" w:hAnsi="Times New Roman"/>
          <w:sz w:val="24"/>
          <w:szCs w:val="24"/>
          <w:lang w:eastAsia="ru-RU"/>
        </w:rPr>
        <w:t xml:space="preserve"> и технологического образования, НГПУ им. К. Минина;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63B47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</w:t>
      </w:r>
      <w:r w:rsidR="00612FB8">
        <w:rPr>
          <w:rFonts w:ascii="Times New Roman" w:eastAsia="Times New Roman" w:hAnsi="Times New Roman"/>
          <w:sz w:val="24"/>
          <w:szCs w:val="24"/>
          <w:lang w:eastAsia="ru-RU"/>
        </w:rPr>
        <w:t>едшествующим для модулей: К.М.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987B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Комплексное обеспечение в логистических системах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, К.М.14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Логистические процессы на предприятии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 xml:space="preserve">, К.М.15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D015E">
        <w:rPr>
          <w:rFonts w:ascii="Times New Roman" w:eastAsia="Times New Roman" w:hAnsi="Times New Roman"/>
          <w:sz w:val="24"/>
          <w:szCs w:val="24"/>
          <w:lang w:eastAsia="ru-RU"/>
        </w:rPr>
        <w:t>Оптимизация логистических процессов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93FB9" w:rsidRDefault="00C93FB9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DE5AA1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163B47" w:rsidTr="00DE5AA1">
        <w:trPr>
          <w:trHeight w:hRule="exact" w:val="366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6D015E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58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B597C" w:rsidRPr="00163B47" w:rsidTr="00DE5AA1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6D015E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58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387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123F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B597C" w:rsidRPr="00163B47" w:rsidTr="00DE5AA1">
        <w:trPr>
          <w:trHeight w:hRule="exact" w:val="349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01F0B" w:rsidP="00101F0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  <w:r w:rsidR="000F7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123F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17,2</w:t>
            </w:r>
          </w:p>
        </w:tc>
      </w:tr>
      <w:tr w:rsidR="00DB597C" w:rsidRPr="00163B47" w:rsidTr="00DE5AA1">
        <w:trPr>
          <w:trHeight w:hRule="exact" w:val="424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0D7E7F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C6A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01F0B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  <w:r w:rsidR="000F7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B597C" w:rsidRPr="00163B47" w:rsidTr="00DE5AA1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0D7E7F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1C39B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63B47" w:rsidRDefault="00101F0B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«Основы логистики</w:t>
      </w:r>
      <w:r w:rsidR="00DB597C"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163B47" w:rsidTr="00502B60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63B47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63B47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  <w:vAlign w:val="center"/>
          </w:tcPr>
          <w:p w:rsidR="00A32FB6" w:rsidRPr="00163B47" w:rsidRDefault="00101F0B" w:rsidP="00F0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К.М.08</w:t>
            </w:r>
            <w:r w:rsidR="00DD18E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101F0B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логистики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кзамен,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  <w:vAlign w:val="center"/>
          </w:tcPr>
          <w:p w:rsidR="00A32FB6" w:rsidRPr="00163B47" w:rsidRDefault="00CC54C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</w:t>
            </w:r>
            <w:r w:rsidR="00DD18E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C54CF" w:rsidRPr="00CC54CF" w:rsidRDefault="00CC54CF" w:rsidP="00CC5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4CF">
              <w:rPr>
                <w:rFonts w:ascii="Times New Roman" w:hAnsi="Times New Roman"/>
                <w:sz w:val="24"/>
                <w:szCs w:val="24"/>
              </w:rPr>
              <w:t>Организационные структуры в логистике</w:t>
            </w:r>
          </w:p>
          <w:p w:rsidR="00A32FB6" w:rsidRPr="00163B47" w:rsidRDefault="00A32FB6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387890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</w:tcPr>
          <w:p w:rsidR="00A32FB6" w:rsidRPr="00163B47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К.М.08</w:t>
            </w:r>
            <w:r w:rsidR="00DD18E7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828" w:type="dxa"/>
            <w:shd w:val="clear" w:color="auto" w:fill="auto"/>
          </w:tcPr>
          <w:p w:rsidR="00CC54CF" w:rsidRPr="00CC54CF" w:rsidRDefault="00CC54CF" w:rsidP="00CC5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4CF">
              <w:rPr>
                <w:rFonts w:ascii="Times New Roman" w:hAnsi="Times New Roman"/>
                <w:sz w:val="24"/>
                <w:szCs w:val="24"/>
              </w:rPr>
              <w:t>Теория логистических процессов и систем</w:t>
            </w:r>
          </w:p>
          <w:p w:rsidR="00A32FB6" w:rsidRPr="00163B47" w:rsidRDefault="00A32FB6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255FF6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EB4FE9" w:rsidP="00EB4F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CC54CF" w:rsidRPr="00163B47" w:rsidTr="00502B60">
        <w:tc>
          <w:tcPr>
            <w:tcW w:w="1419" w:type="dxa"/>
            <w:shd w:val="clear" w:color="auto" w:fill="auto"/>
          </w:tcPr>
          <w:p w:rsidR="00CC54CF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К.М.08.04</w:t>
            </w:r>
          </w:p>
        </w:tc>
        <w:tc>
          <w:tcPr>
            <w:tcW w:w="3828" w:type="dxa"/>
            <w:shd w:val="clear" w:color="auto" w:fill="auto"/>
          </w:tcPr>
          <w:p w:rsidR="00CC54CF" w:rsidRPr="00CC54CF" w:rsidRDefault="00CC54CF" w:rsidP="00CC5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4CF">
              <w:rPr>
                <w:rFonts w:ascii="Times New Roman" w:hAnsi="Times New Roman"/>
                <w:sz w:val="24"/>
                <w:szCs w:val="24"/>
              </w:rPr>
              <w:t>Рынок логистических услуг</w:t>
            </w:r>
          </w:p>
          <w:p w:rsidR="00CC54CF" w:rsidRDefault="00CC54CF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4CF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54CF" w:rsidRPr="00163B47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C54CF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54CF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54CF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экзамен, курсовой проект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54CF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54CF" w:rsidRPr="00163B47" w:rsidRDefault="00CC54C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54CF" w:rsidRDefault="00CC54CF" w:rsidP="00EB4F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C54CF" w:rsidRPr="00163B47" w:rsidTr="00502B60">
        <w:tc>
          <w:tcPr>
            <w:tcW w:w="1419" w:type="dxa"/>
            <w:shd w:val="clear" w:color="auto" w:fill="auto"/>
          </w:tcPr>
          <w:p w:rsidR="00CC54CF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CC54CF" w:rsidRDefault="00CC54CF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4CF" w:rsidRDefault="00CC54C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C54CF" w:rsidRPr="00163B47" w:rsidRDefault="00CC54C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54CF" w:rsidRDefault="00CC54C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54CF" w:rsidRDefault="00CC54C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54CF" w:rsidRDefault="00CC54C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54CF" w:rsidRDefault="00CC54C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C54CF" w:rsidRPr="00163B47" w:rsidRDefault="00CC54C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54CF" w:rsidRDefault="00CC54CF" w:rsidP="00EB4F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2D1EE9" w:rsidRPr="00163B47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123F2F" w:rsidRDefault="002D1EE9" w:rsidP="00123F2F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23F2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</w:t>
            </w:r>
            <w:r w:rsidR="00523EF5" w:rsidRPr="00123F2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2</w:t>
            </w:r>
            <w:r w:rsidRPr="00123F2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</w:tcPr>
          <w:p w:rsidR="00A32FB6" w:rsidRPr="00163B47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К.М.08</w:t>
            </w:r>
            <w:r w:rsidR="00DD18E7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828" w:type="dxa"/>
            <w:shd w:val="clear" w:color="auto" w:fill="auto"/>
          </w:tcPr>
          <w:p w:rsidR="00A32FB6" w:rsidRPr="00163B47" w:rsidRDefault="00CC54CF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Логистические концепции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B1E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EB4FE9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B1E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23F2F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32FB6" w:rsidRPr="00163B47" w:rsidTr="00502B60">
        <w:tc>
          <w:tcPr>
            <w:tcW w:w="1419" w:type="dxa"/>
            <w:shd w:val="clear" w:color="auto" w:fill="auto"/>
          </w:tcPr>
          <w:p w:rsidR="00A32FB6" w:rsidRPr="00163B47" w:rsidRDefault="00DD18E7" w:rsidP="00CC5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</w:t>
            </w:r>
            <w:r w:rsidR="00CC54CF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828" w:type="dxa"/>
            <w:shd w:val="clear" w:color="auto" w:fill="auto"/>
          </w:tcPr>
          <w:p w:rsidR="00A32FB6" w:rsidRDefault="00CC54CF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Логистический менеджмент</w:t>
            </w:r>
          </w:p>
          <w:p w:rsidR="00AB1ED8" w:rsidRPr="00163B47" w:rsidRDefault="00AB1ED8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5E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EB4FE9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B1E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23F2F" w:rsidRPr="00163B47" w:rsidTr="0018291B">
        <w:tc>
          <w:tcPr>
            <w:tcW w:w="15027" w:type="dxa"/>
            <w:gridSpan w:val="10"/>
            <w:shd w:val="clear" w:color="auto" w:fill="auto"/>
          </w:tcPr>
          <w:p w:rsidR="00123F2F" w:rsidRPr="00123F2F" w:rsidRDefault="00123F2F" w:rsidP="00123F2F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ПРАКТИКА</w:t>
            </w:r>
          </w:p>
        </w:tc>
      </w:tr>
      <w:tr w:rsidR="00123F2F" w:rsidRPr="00163B47" w:rsidTr="00502B60">
        <w:tc>
          <w:tcPr>
            <w:tcW w:w="1419" w:type="dxa"/>
            <w:shd w:val="clear" w:color="auto" w:fill="auto"/>
          </w:tcPr>
          <w:p w:rsidR="00123F2F" w:rsidRDefault="00123F2F" w:rsidP="008A5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 08.05(У)</w:t>
            </w:r>
          </w:p>
        </w:tc>
        <w:tc>
          <w:tcPr>
            <w:tcW w:w="3828" w:type="dxa"/>
            <w:shd w:val="clear" w:color="auto" w:fill="auto"/>
          </w:tcPr>
          <w:p w:rsidR="00123F2F" w:rsidRPr="00CC54CF" w:rsidRDefault="00123F2F" w:rsidP="008A5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4CF">
              <w:rPr>
                <w:rFonts w:ascii="Times New Roman" w:hAnsi="Times New Roman"/>
                <w:sz w:val="24"/>
                <w:szCs w:val="24"/>
              </w:rPr>
              <w:t>Учебная (организационно-управленческая) практика</w:t>
            </w:r>
          </w:p>
          <w:p w:rsidR="00123F2F" w:rsidRDefault="00123F2F" w:rsidP="008A5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3F2F" w:rsidRDefault="00123F2F" w:rsidP="008A5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3F2F" w:rsidRPr="00163B47" w:rsidRDefault="00123F2F" w:rsidP="008A5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3F2F" w:rsidRDefault="00123F2F" w:rsidP="008A5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3F2F" w:rsidRDefault="00123F2F" w:rsidP="008A5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3F2F" w:rsidRDefault="00123F2F" w:rsidP="008A5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3F2F" w:rsidRDefault="00123F2F" w:rsidP="008A5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3F2F" w:rsidRPr="00163B47" w:rsidRDefault="00123F2F" w:rsidP="008A5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23F2F" w:rsidRDefault="00123F2F" w:rsidP="008A52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23F2F" w:rsidRPr="00163B47" w:rsidTr="00845E73">
        <w:tc>
          <w:tcPr>
            <w:tcW w:w="15027" w:type="dxa"/>
            <w:gridSpan w:val="10"/>
            <w:shd w:val="clear" w:color="auto" w:fill="auto"/>
          </w:tcPr>
          <w:p w:rsidR="00123F2F" w:rsidRPr="00123F2F" w:rsidRDefault="00123F2F" w:rsidP="00123F2F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123F2F" w:rsidRPr="00163B47" w:rsidTr="00502B60">
        <w:tc>
          <w:tcPr>
            <w:tcW w:w="1419" w:type="dxa"/>
            <w:shd w:val="clear" w:color="auto" w:fill="auto"/>
          </w:tcPr>
          <w:p w:rsidR="00123F2F" w:rsidRDefault="002C370A" w:rsidP="002C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70A">
              <w:rPr>
                <w:rFonts w:ascii="Times New Roman" w:hAnsi="Times New Roman"/>
                <w:sz w:val="24"/>
                <w:szCs w:val="24"/>
              </w:rPr>
              <w:t>К.М.08.06(К)</w:t>
            </w:r>
          </w:p>
        </w:tc>
        <w:tc>
          <w:tcPr>
            <w:tcW w:w="3828" w:type="dxa"/>
            <w:shd w:val="clear" w:color="auto" w:fill="auto"/>
          </w:tcPr>
          <w:p w:rsidR="00123F2F" w:rsidRDefault="002C370A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70A">
              <w:rPr>
                <w:rFonts w:ascii="Times New Roman" w:hAnsi="Times New Roman"/>
                <w:sz w:val="24"/>
                <w:szCs w:val="24"/>
              </w:rPr>
              <w:t>Экзамены по модулю "Модуль отраслевой подготовки "Основы логистики""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3F2F" w:rsidRDefault="00123F2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3F2F" w:rsidRDefault="00123F2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23F2F" w:rsidRDefault="00123F2F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3F2F" w:rsidRDefault="00123F2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3F2F" w:rsidRDefault="00123F2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3F2F" w:rsidRDefault="00123F2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3F2F" w:rsidRPr="002C370A" w:rsidRDefault="00123F2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23F2F" w:rsidRDefault="00123F2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63B47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4" w:history="1">
        <w:r w:rsidRPr="00163B4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к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занятию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Pr="00163B47">
        <w:rPr>
          <w:rFonts w:ascii="Times New Roman" w:hAnsi="Times New Roman" w:cs="Times New Roman"/>
          <w:sz w:val="24"/>
          <w:szCs w:val="24"/>
        </w:rPr>
        <w:t>Основы научно-исследовательской деятельности в профессиональном образовании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Философия и история образования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Общая и профессиональная педагогика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D30C1A" w:rsidRPr="00F749AD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D30C1A" w:rsidRPr="00F749AD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</w:t>
      </w:r>
      <w:r w:rsidR="00DD18E7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подготовки студенто</w:t>
      </w:r>
      <w:r w:rsidR="00F749AD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6E5828" w:rsidRPr="006E5828" w:rsidRDefault="006E5828" w:rsidP="006E582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E582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D30C1A" w:rsidRPr="00163B47" w:rsidRDefault="00D30C1A" w:rsidP="00DD18E7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="00DD18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74C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D30C1A" w:rsidRPr="00163B47" w:rsidRDefault="00F3568C" w:rsidP="00074C6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«ОСНОВЫ ЛОГИСТИКИ</w:t>
      </w:r>
      <w:r w:rsidR="00D30C1A" w:rsidRPr="00163B47">
        <w:rPr>
          <w:rFonts w:ascii="Times New Roman" w:hAnsi="Times New Roman"/>
          <w:b/>
          <w:sz w:val="24"/>
          <w:szCs w:val="24"/>
        </w:rPr>
        <w:t>»</w:t>
      </w:r>
    </w:p>
    <w:p w:rsidR="000750A8" w:rsidRPr="00163B47" w:rsidRDefault="000750A8" w:rsidP="00074C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074C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6063C" w:rsidRPr="00163B47" w:rsidRDefault="00F3568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«Основы логистики</w:t>
      </w:r>
      <w:r w:rsidR="00C6063C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 w:rsidR="00EE6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="00C6063C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 w:rsidR="00EE6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="00C6063C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и в соответствии с учебным план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ом изучается студентами в 3   семестре </w:t>
      </w:r>
      <w:r w:rsidR="00C6063C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второго курса.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учебная дисциплина ориентирована на приоритетные направления фундаментальных исследований в области профессионально-педагогического образования; перспективы развития теории  и практики профессионального образования; освещает способы и перспективы управления образовательными системами.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E67DD" w:rsidRDefault="00EE67DD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="00F3568C">
        <w:rPr>
          <w:rFonts w:ascii="Times New Roman" w:eastAsia="Times New Roman" w:hAnsi="Times New Roman"/>
          <w:bCs/>
          <w:sz w:val="24"/>
          <w:szCs w:val="24"/>
          <w:lang w:eastAsia="ru-RU"/>
        </w:rPr>
        <w:t>«Основы</w:t>
      </w:r>
      <w:r w:rsidR="00DE6F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568C">
        <w:rPr>
          <w:rFonts w:ascii="Times New Roman" w:eastAsia="Times New Roman" w:hAnsi="Times New Roman"/>
          <w:bCs/>
          <w:sz w:val="24"/>
          <w:szCs w:val="24"/>
          <w:lang w:eastAsia="ru-RU"/>
        </w:rPr>
        <w:t>логистики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вариативной части комплексного </w:t>
      </w:r>
      <w:r w:rsidR="00F3568C">
        <w:rPr>
          <w:rFonts w:ascii="Times New Roman" w:eastAsia="Times New Roman" w:hAnsi="Times New Roman"/>
          <w:bCs/>
          <w:sz w:val="24"/>
          <w:szCs w:val="24"/>
          <w:lang w:eastAsia="ru-RU"/>
        </w:rPr>
        <w:t>модуля «Основы логистики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 w:rsidR="008C73AC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профессиональной деятельности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r w:rsidR="008C73AC">
        <w:rPr>
          <w:rFonts w:ascii="Times New Roman" w:eastAsia="Times New Roman" w:hAnsi="Times New Roman"/>
          <w:sz w:val="24"/>
          <w:szCs w:val="24"/>
          <w:lang w:eastAsia="ru-RU"/>
        </w:rPr>
        <w:t>Теория логистических процессов и систем, Организационные структуры в логистике, Р</w:t>
      </w:r>
      <w:r w:rsidR="00C36956">
        <w:rPr>
          <w:rFonts w:ascii="Times New Roman" w:eastAsia="Times New Roman" w:hAnsi="Times New Roman"/>
          <w:sz w:val="24"/>
          <w:szCs w:val="24"/>
          <w:lang w:eastAsia="ru-RU"/>
        </w:rPr>
        <w:t>ынок логистических услуг, Логист</w:t>
      </w:r>
      <w:r w:rsidR="008C73AC">
        <w:rPr>
          <w:rFonts w:ascii="Times New Roman" w:eastAsia="Times New Roman" w:hAnsi="Times New Roman"/>
          <w:sz w:val="24"/>
          <w:szCs w:val="24"/>
          <w:lang w:eastAsia="ru-RU"/>
        </w:rPr>
        <w:t>ический менеджмент.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987B6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8E527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</w:t>
      </w:r>
      <w:r w:rsidR="008C73AC" w:rsidRP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системных знаний в области теории и практики у</w:t>
      </w:r>
      <w:r w:rsid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>правления движением материальных</w:t>
      </w:r>
      <w:r w:rsidR="008C73AC" w:rsidRP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потоков, получении четкого представления о различных моделях логистики в современном мире</w:t>
      </w:r>
      <w:r w:rsid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r w:rsidR="008C73AC" w:rsidRP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возможнос</w:t>
      </w:r>
      <w:r w:rsid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 их использования в </w:t>
      </w:r>
      <w:r w:rsidR="008C73AC" w:rsidRP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условиях</w:t>
      </w:r>
      <w:r w:rsid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конкурентной среды</w:t>
      </w:r>
      <w:r w:rsidR="008C73AC" w:rsidRP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E6FA0" w:rsidRDefault="00C6063C" w:rsidP="00DE6FA0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осуществлять </w:t>
      </w:r>
      <w:r w:rsidR="008C73AC" w:rsidRPr="008C7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логистическое  управление материальными и информационными потоками; </w:t>
      </w:r>
    </w:p>
    <w:p w:rsidR="00DE6FA0" w:rsidRDefault="00DE6FA0" w:rsidP="00DE6FA0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6F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освоение и понимание многогранных функций логистики в общей концепции менеджмента и их взаимодействие с прочими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сферами бизнеса;</w:t>
      </w:r>
    </w:p>
    <w:p w:rsidR="00DE6FA0" w:rsidRPr="00DE6FA0" w:rsidRDefault="00DE6FA0" w:rsidP="00DE6FA0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уметь осуществлять расчет основных показателей эффективности логистики организации.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Default="00C6063C" w:rsidP="000F705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992"/>
        <w:gridCol w:w="1842"/>
      </w:tblGrid>
      <w:tr w:rsidR="00054B79" w:rsidRPr="00054B79" w:rsidTr="007B3CC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7B3CC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54B79" w:rsidRPr="00054B79" w:rsidTr="007B3CC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7B3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принимать активное участие в разработке и реализации 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7B3C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имеющиеся ресурсы для 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достижения цели проекта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УК.2.3.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4B79" w:rsidRPr="00054B79" w:rsidTr="007B3CC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7B3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7B3C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ОПК.1.1.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525E7A" w:rsidRDefault="00525E7A" w:rsidP="00525E7A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80097" w:rsidRDefault="00C6063C" w:rsidP="008C05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3825"/>
        <w:gridCol w:w="830"/>
        <w:gridCol w:w="829"/>
        <w:gridCol w:w="1377"/>
        <w:gridCol w:w="1203"/>
        <w:gridCol w:w="832"/>
      </w:tblGrid>
      <w:tr w:rsidR="00C6063C" w:rsidRPr="00163B47" w:rsidTr="009B5F1D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6063C" w:rsidRPr="00163B47" w:rsidTr="009B5F1D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163B47" w:rsidRDefault="00C6063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995" w:rsidRPr="00163B47" w:rsidTr="00552A8D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995" w:rsidRPr="00163B47" w:rsidRDefault="00906995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1.</w:t>
            </w: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E6F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Модели и методы логистики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DE6FA0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 и определения логистики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DE5AA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12493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DE6FA0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Логистические системы и их элементы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DE5AA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12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2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DE6FA0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E6FA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Информационное</w:t>
            </w:r>
            <w:proofErr w:type="spellEnd"/>
            <w:r w:rsidRPr="00DE6FA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E6FA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обеспечение</w:t>
            </w:r>
            <w:proofErr w:type="spellEnd"/>
            <w:r w:rsidRPr="00DE6FA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E6FA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логистики</w:t>
            </w:r>
            <w:proofErr w:type="spell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86FA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86FA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06995" w:rsidRPr="00163B47" w:rsidTr="00552A8D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995" w:rsidRPr="00163B47" w:rsidRDefault="00906995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2.</w:t>
            </w: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E6F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 логистики на предприятии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DE6FA0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Закупочная логистика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DE5AA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12493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D6083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DE6FA0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Складская логистика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02EA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D6083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DE6FA0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Транспортная логистика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B566F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02EA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D6083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DE6FA0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логистика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0E05B3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05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0E05B3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05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0E05B3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05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0E05B3" w:rsidRDefault="00C02EA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05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0E05B3" w:rsidRDefault="00C86FA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05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DE6FA0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Внешний и внутренний аудит эффективности логистической деятельности организации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B566F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02EA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D6083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C6063C" w:rsidRPr="00163B47" w:rsidTr="00056444">
        <w:trPr>
          <w:trHeight w:val="432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906995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9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906995" w:rsidRDefault="006D5BCE" w:rsidP="00B56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906995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906995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906995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906995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D80097" w:rsidRPr="00056444" w:rsidRDefault="00D80097" w:rsidP="008C0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C6063C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8621C" w:rsidRPr="003A3C86" w:rsidRDefault="003A3C86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проектов, анализ документации, дискуссия</w:t>
      </w:r>
    </w:p>
    <w:p w:rsidR="0008621C" w:rsidRPr="00056444" w:rsidRDefault="0008621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E668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054B79" w:rsidRPr="00054B79" w:rsidTr="007B3CC3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4B79" w:rsidRPr="00054B79" w:rsidTr="007B3CC3">
        <w:trPr>
          <w:trHeight w:val="1234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79">
              <w:rPr>
                <w:rFonts w:ascii="Times New Roman" w:hAnsi="Times New Roman"/>
              </w:rPr>
              <w:t>ОР.1-1-1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proofErr w:type="spellStart"/>
            <w:r w:rsidRPr="00054B79">
              <w:rPr>
                <w:rFonts w:ascii="Times New Roman" w:hAnsi="Times New Roman"/>
                <w:sz w:val="24"/>
                <w:szCs w:val="24"/>
              </w:rPr>
              <w:t>творческогого</w:t>
            </w:r>
            <w:proofErr w:type="spellEnd"/>
            <w:r w:rsidRPr="00054B79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4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</w:rPr>
              <w:t>ОР.2-1-1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6063C" w:rsidRPr="00163B47" w:rsidRDefault="00C6063C" w:rsidP="009C5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5271" w:rsidRPr="00163B47" w:rsidRDefault="00B45271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15A54" w:rsidRPr="003209B4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3110A" w:rsidRDefault="0073110A" w:rsidP="000F705D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10A">
        <w:rPr>
          <w:rFonts w:ascii="Times New Roman" w:hAnsi="Times New Roman"/>
          <w:sz w:val="24"/>
          <w:szCs w:val="24"/>
        </w:rPr>
        <w:t>Гаджинский</w:t>
      </w:r>
      <w:proofErr w:type="spellEnd"/>
      <w:r w:rsidRPr="0073110A">
        <w:rPr>
          <w:rFonts w:ascii="Times New Roman" w:hAnsi="Times New Roman"/>
          <w:sz w:val="24"/>
          <w:szCs w:val="24"/>
        </w:rPr>
        <w:t>, А.М. Логистика</w:t>
      </w:r>
      <w:proofErr w:type="gramStart"/>
      <w:r w:rsidRPr="007311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3110A">
        <w:rPr>
          <w:rFonts w:ascii="Times New Roman" w:hAnsi="Times New Roman"/>
          <w:sz w:val="24"/>
          <w:szCs w:val="24"/>
        </w:rPr>
        <w:t xml:space="preserve"> учебник : [16+] / А.М. </w:t>
      </w:r>
      <w:proofErr w:type="spellStart"/>
      <w:r w:rsidRPr="0073110A">
        <w:rPr>
          <w:rFonts w:ascii="Times New Roman" w:hAnsi="Times New Roman"/>
          <w:sz w:val="24"/>
          <w:szCs w:val="24"/>
        </w:rPr>
        <w:t>Гаджинский</w:t>
      </w:r>
      <w:proofErr w:type="spellEnd"/>
      <w:r w:rsidRPr="0073110A">
        <w:rPr>
          <w:rFonts w:ascii="Times New Roman" w:hAnsi="Times New Roman"/>
          <w:sz w:val="24"/>
          <w:szCs w:val="24"/>
        </w:rPr>
        <w:t>. – 21-е изд. – Москва : Дашков и К°, 2017. – 419 с.</w:t>
      </w:r>
      <w:proofErr w:type="gramStart"/>
      <w:r w:rsidRPr="007311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3110A">
        <w:rPr>
          <w:rFonts w:ascii="Times New Roman" w:hAnsi="Times New Roman"/>
          <w:sz w:val="24"/>
          <w:szCs w:val="24"/>
        </w:rPr>
        <w:t xml:space="preserve"> ил.</w:t>
      </w: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3110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3110A">
        <w:rPr>
          <w:rFonts w:ascii="Times New Roman" w:hAnsi="Times New Roman"/>
          <w:sz w:val="24"/>
          <w:szCs w:val="24"/>
        </w:rPr>
        <w:t>. в кн. – ISBN 978-5-394-02059-9</w:t>
      </w:r>
      <w:r w:rsidRPr="003209B4">
        <w:rPr>
          <w:rFonts w:ascii="Times New Roman" w:hAnsi="Times New Roman"/>
          <w:sz w:val="24"/>
          <w:szCs w:val="24"/>
        </w:rPr>
        <w:t>; То же [Электронный ресурс].</w:t>
      </w:r>
      <w:r w:rsidRPr="0073110A">
        <w:rPr>
          <w:rFonts w:ascii="Times New Roman" w:hAnsi="Times New Roman"/>
          <w:sz w:val="24"/>
          <w:szCs w:val="24"/>
        </w:rPr>
        <w:t xml:space="preserve"> – URL: </w:t>
      </w:r>
      <w:hyperlink r:id="rId15" w:history="1">
        <w:r w:rsidRPr="0073110A">
          <w:rPr>
            <w:rStyle w:val="af5"/>
            <w:rFonts w:ascii="Times New Roman" w:hAnsi="Times New Roman"/>
            <w:sz w:val="24"/>
            <w:szCs w:val="24"/>
          </w:rPr>
          <w:t>https://biblioclub.ru/index.php?page=book&amp;id=495765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73110A" w:rsidRDefault="0073110A" w:rsidP="000F705D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</w:t>
      </w:r>
      <w:r w:rsidRPr="0073110A">
        <w:rPr>
          <w:rFonts w:ascii="Times New Roman" w:hAnsi="Times New Roman"/>
          <w:sz w:val="24"/>
          <w:szCs w:val="24"/>
        </w:rPr>
        <w:t>алатян</w:t>
      </w:r>
      <w:proofErr w:type="spellEnd"/>
      <w:r w:rsidRPr="0073110A">
        <w:rPr>
          <w:rFonts w:ascii="Times New Roman" w:hAnsi="Times New Roman"/>
          <w:sz w:val="24"/>
          <w:szCs w:val="24"/>
        </w:rPr>
        <w:t>, С.Г. Логи</w:t>
      </w:r>
      <w:r>
        <w:rPr>
          <w:rFonts w:ascii="Times New Roman" w:hAnsi="Times New Roman"/>
          <w:sz w:val="24"/>
          <w:szCs w:val="24"/>
        </w:rPr>
        <w:t>стика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: </w:t>
      </w:r>
      <w:r w:rsidRPr="0073110A">
        <w:rPr>
          <w:rFonts w:ascii="Times New Roman" w:hAnsi="Times New Roman"/>
          <w:sz w:val="24"/>
          <w:szCs w:val="24"/>
        </w:rPr>
        <w:t>/ С.Г. </w:t>
      </w:r>
      <w:proofErr w:type="spellStart"/>
      <w:r w:rsidRPr="0073110A">
        <w:rPr>
          <w:rFonts w:ascii="Times New Roman" w:hAnsi="Times New Roman"/>
          <w:sz w:val="24"/>
          <w:szCs w:val="24"/>
        </w:rPr>
        <w:t>Халатян</w:t>
      </w:r>
      <w:proofErr w:type="spellEnd"/>
      <w:r w:rsidRPr="0073110A">
        <w:rPr>
          <w:rFonts w:ascii="Times New Roman" w:hAnsi="Times New Roman"/>
          <w:sz w:val="24"/>
          <w:szCs w:val="24"/>
        </w:rPr>
        <w:t>, Е.Г. </w:t>
      </w:r>
      <w:proofErr w:type="spellStart"/>
      <w:r w:rsidRPr="0073110A">
        <w:rPr>
          <w:rFonts w:ascii="Times New Roman" w:hAnsi="Times New Roman"/>
          <w:sz w:val="24"/>
          <w:szCs w:val="24"/>
        </w:rPr>
        <w:t>Пиливанова</w:t>
      </w:r>
      <w:proofErr w:type="spellEnd"/>
      <w:proofErr w:type="gramStart"/>
      <w:r w:rsidRPr="0073110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3110A">
        <w:rPr>
          <w:rFonts w:ascii="Times New Roman" w:hAnsi="Times New Roman"/>
          <w:sz w:val="24"/>
          <w:szCs w:val="24"/>
        </w:rPr>
        <w:t xml:space="preserve"> под науч. ред. А.У. </w:t>
      </w:r>
      <w:proofErr w:type="spellStart"/>
      <w:r w:rsidRPr="0073110A">
        <w:rPr>
          <w:rFonts w:ascii="Times New Roman" w:hAnsi="Times New Roman"/>
          <w:sz w:val="24"/>
          <w:szCs w:val="24"/>
        </w:rPr>
        <w:t>Альбекова</w:t>
      </w:r>
      <w:proofErr w:type="spellEnd"/>
      <w:r w:rsidRPr="0073110A">
        <w:rPr>
          <w:rFonts w:ascii="Times New Roman" w:hAnsi="Times New Roman"/>
          <w:sz w:val="24"/>
          <w:szCs w:val="24"/>
        </w:rPr>
        <w:t xml:space="preserve"> ; Ростовский государственный экономический университет (РИНХ), Кафедра коммерции и логистики. – Ростов-на-Дону</w:t>
      </w:r>
      <w:proofErr w:type="gramStart"/>
      <w:r w:rsidRPr="007311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3110A">
        <w:rPr>
          <w:rFonts w:ascii="Times New Roman" w:hAnsi="Times New Roman"/>
          <w:sz w:val="24"/>
          <w:szCs w:val="24"/>
        </w:rPr>
        <w:t xml:space="preserve"> Издательско-полиграфический комплекс РГЭУ (РИНХ), 2018. – 183 с. </w:t>
      </w:r>
      <w:r w:rsidR="007B0E33" w:rsidRPr="0073110A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="007B0E33" w:rsidRPr="0073110A">
        <w:rPr>
          <w:rFonts w:ascii="Times New Roman" w:hAnsi="Times New Roman"/>
          <w:sz w:val="24"/>
          <w:szCs w:val="24"/>
        </w:rPr>
        <w:t>Библиогр</w:t>
      </w:r>
      <w:proofErr w:type="spellEnd"/>
      <w:r w:rsidR="007B0E33" w:rsidRPr="0073110A">
        <w:rPr>
          <w:rFonts w:ascii="Times New Roman" w:hAnsi="Times New Roman"/>
          <w:sz w:val="24"/>
          <w:szCs w:val="24"/>
        </w:rPr>
        <w:t>. в кн. – ISBN 978-5-7972-2499-0</w:t>
      </w:r>
      <w:r w:rsidR="007B0E33">
        <w:rPr>
          <w:rFonts w:ascii="Times New Roman" w:hAnsi="Times New Roman"/>
          <w:sz w:val="24"/>
          <w:szCs w:val="24"/>
        </w:rPr>
        <w:t>;</w:t>
      </w:r>
      <w:r w:rsidR="007B0E33" w:rsidRPr="007B0E33">
        <w:rPr>
          <w:rFonts w:ascii="Times New Roman" w:hAnsi="Times New Roman"/>
          <w:sz w:val="24"/>
          <w:szCs w:val="24"/>
        </w:rPr>
        <w:t xml:space="preserve"> </w:t>
      </w:r>
      <w:r w:rsidR="007B0E33" w:rsidRPr="003209B4">
        <w:rPr>
          <w:rFonts w:ascii="Times New Roman" w:hAnsi="Times New Roman"/>
          <w:sz w:val="24"/>
          <w:szCs w:val="24"/>
        </w:rPr>
        <w:t>То же [Электронный ресурс].</w:t>
      </w:r>
      <w:r w:rsidR="007B0E33" w:rsidRPr="0073110A">
        <w:rPr>
          <w:rFonts w:ascii="Times New Roman" w:hAnsi="Times New Roman"/>
          <w:sz w:val="24"/>
          <w:szCs w:val="24"/>
        </w:rPr>
        <w:t xml:space="preserve"> –</w:t>
      </w:r>
      <w:r w:rsidRPr="0073110A">
        <w:rPr>
          <w:rFonts w:ascii="Times New Roman" w:hAnsi="Times New Roman"/>
          <w:sz w:val="24"/>
          <w:szCs w:val="24"/>
        </w:rPr>
        <w:t>– URL: </w:t>
      </w:r>
      <w:hyperlink r:id="rId16" w:history="1">
        <w:r w:rsidRPr="0073110A">
          <w:rPr>
            <w:rStyle w:val="af5"/>
            <w:rFonts w:ascii="Times New Roman" w:hAnsi="Times New Roman"/>
            <w:sz w:val="24"/>
            <w:szCs w:val="24"/>
          </w:rPr>
          <w:t>https://biblioclub.ru/index.php?page=book&amp;id=567211</w:t>
        </w:r>
      </w:hyperlink>
      <w:r w:rsidR="00234598">
        <w:rPr>
          <w:rFonts w:ascii="Times New Roman" w:hAnsi="Times New Roman"/>
          <w:sz w:val="24"/>
          <w:szCs w:val="24"/>
        </w:rPr>
        <w:t> </w:t>
      </w:r>
      <w:r w:rsidRPr="0073110A">
        <w:rPr>
          <w:rFonts w:ascii="Times New Roman" w:hAnsi="Times New Roman"/>
          <w:sz w:val="24"/>
          <w:szCs w:val="24"/>
        </w:rPr>
        <w:t>. </w:t>
      </w:r>
    </w:p>
    <w:p w:rsidR="00015A54" w:rsidRPr="003209B4" w:rsidRDefault="00015A54" w:rsidP="000F705D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015A54" w:rsidRPr="00250A0C" w:rsidRDefault="00015A54" w:rsidP="00015A5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proofErr w:type="spellStart"/>
      <w:r w:rsidR="00234598" w:rsidRPr="002345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Зубин</w:t>
      </w:r>
      <w:proofErr w:type="spellEnd"/>
      <w:r w:rsidR="00234598" w:rsidRPr="002345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С.И. Логистика: учебно-практическое пособие / С.И. </w:t>
      </w:r>
      <w:proofErr w:type="spellStart"/>
      <w:r w:rsidR="00234598" w:rsidRPr="002345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Зубин</w:t>
      </w:r>
      <w:proofErr w:type="spellEnd"/>
      <w:r w:rsidR="00234598" w:rsidRPr="002345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Москва</w:t>
      </w:r>
      <w:proofErr w:type="gramStart"/>
      <w:r w:rsidR="00234598" w:rsidRPr="002345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234598" w:rsidRPr="002345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Евразийский от</w:t>
      </w:r>
      <w:r w:rsidR="002345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крытый институт, 2010. – 56 с.</w:t>
      </w:r>
      <w:r w:rsidR="00234598" w:rsidRPr="002345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34598" w:rsidRPr="0073110A">
        <w:rPr>
          <w:rFonts w:ascii="Times New Roman" w:hAnsi="Times New Roman"/>
          <w:sz w:val="24"/>
          <w:szCs w:val="24"/>
        </w:rPr>
        <w:t>Библиогр</w:t>
      </w:r>
      <w:proofErr w:type="spellEnd"/>
      <w:r w:rsidR="00234598" w:rsidRPr="0073110A">
        <w:rPr>
          <w:rFonts w:ascii="Times New Roman" w:hAnsi="Times New Roman"/>
          <w:sz w:val="24"/>
          <w:szCs w:val="24"/>
        </w:rPr>
        <w:t>. в кн. – ISBN 978-5-394-02059-9</w:t>
      </w:r>
      <w:r w:rsidR="00234598" w:rsidRPr="003209B4">
        <w:rPr>
          <w:rFonts w:ascii="Times New Roman" w:hAnsi="Times New Roman"/>
          <w:sz w:val="24"/>
          <w:szCs w:val="24"/>
        </w:rPr>
        <w:t>; То же [Электронный ресурс].</w:t>
      </w:r>
      <w:r w:rsidR="00234598" w:rsidRPr="0073110A">
        <w:rPr>
          <w:rFonts w:ascii="Times New Roman" w:hAnsi="Times New Roman"/>
          <w:sz w:val="24"/>
          <w:szCs w:val="24"/>
        </w:rPr>
        <w:t xml:space="preserve"> – URL: </w:t>
      </w:r>
      <w:r w:rsidR="00234598" w:rsidRPr="002345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https://biblioclub.ru/index.php?page=book&amp;id=91065 (дата обращения: 26.01.2021). – ISBN 978-5-374-00405-2.</w:t>
      </w:r>
    </w:p>
    <w:p w:rsidR="00015A54" w:rsidRDefault="00015A54" w:rsidP="00015A5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proofErr w:type="spellStart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Николайчук</w:t>
      </w:r>
      <w:proofErr w:type="spellEnd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В.Е. Логистический менеджмент</w:t>
      </w:r>
      <w:proofErr w:type="gramStart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учебник : / В.Е. </w:t>
      </w:r>
      <w:proofErr w:type="spellStart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Николайчук</w:t>
      </w:r>
      <w:proofErr w:type="spellEnd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2-е изд. – Москва</w:t>
      </w:r>
      <w:proofErr w:type="gramStart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Дашков и К°, 2019. – 980 с.</w:t>
      </w:r>
      <w:proofErr w:type="gramStart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</w:t>
      </w:r>
      <w:proofErr w:type="spellStart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– ISBN 978-5-394-01632-5.</w:t>
      </w:r>
      <w:r w:rsidR="007B0E33" w:rsidRPr="007B0E33">
        <w:t xml:space="preserve"> </w:t>
      </w:r>
      <w:r w:rsid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То же [Электронный ресурс]. </w:t>
      </w:r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– URL: </w:t>
      </w:r>
      <w:hyperlink r:id="rId17" w:history="1">
        <w:r w:rsidR="007B0E33" w:rsidRPr="0086462A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https://biblioclub.ru/index.php?page=book&amp;id=572961</w:t>
        </w:r>
      </w:hyperlink>
      <w:r w:rsid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B54E32" w:rsidRDefault="007B0E33" w:rsidP="00B54E3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Л</w:t>
      </w:r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евкин, Г.Г. </w:t>
      </w:r>
      <w:proofErr w:type="spellStart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Контроллинг</w:t>
      </w:r>
      <w:proofErr w:type="spellEnd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управление логистическими рисками</w:t>
      </w:r>
      <w:proofErr w:type="gramStart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Г.Г. Левкин, Н.Б. </w:t>
      </w:r>
      <w:proofErr w:type="spellStart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Куршакова</w:t>
      </w:r>
      <w:proofErr w:type="spellEnd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– 4-е изд., </w:t>
      </w:r>
      <w:proofErr w:type="spellStart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испр</w:t>
      </w:r>
      <w:proofErr w:type="spellEnd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и доп. – Москва ; Берлин : </w:t>
      </w:r>
      <w:proofErr w:type="spellStart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-Медиа, 2018. – 199 с.</w:t>
      </w:r>
      <w:proofErr w:type="gramStart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табл., ил.</w:t>
      </w:r>
      <w:r w:rsidRPr="007B0E33">
        <w:t xml:space="preserve"> </w:t>
      </w:r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– </w:t>
      </w:r>
      <w:proofErr w:type="spellStart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– ISBN 978-5-4475-9680-4. – DOI 10.23681/494514.</w:t>
      </w:r>
      <w:r w:rsidRPr="007B0E33">
        <w:t xml:space="preserve"> </w:t>
      </w:r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То же [Электронный ресурс]. – URL: </w:t>
      </w:r>
      <w:hyperlink r:id="rId18" w:history="1">
        <w:r w:rsidR="00B54E32" w:rsidRPr="0039368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https://biblioclub.ru/index.php?page=book&amp;id=494514</w:t>
        </w:r>
      </w:hyperlink>
    </w:p>
    <w:p w:rsidR="00B54E32" w:rsidRPr="00DB597C" w:rsidRDefault="00B54E32" w:rsidP="00B54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B54E32" w:rsidRDefault="00B54E32" w:rsidP="00B54E3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C6063C" w:rsidRDefault="00B54E32" w:rsidP="00B54E3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</w:t>
      </w:r>
      <w:r w:rsidR="00C6063C"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BB5ACD" w:rsidRPr="00BB5ACD" w:rsidRDefault="00BB5ACD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5AC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BB5AC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Интернет портал Транспорт и транспортные сети России  https://geographyofrussia.com/transport-i-transportnye-seti- </w:t>
      </w:r>
      <w:proofErr w:type="spellStart"/>
      <w:r w:rsidRPr="00BB5AC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rossii</w:t>
      </w:r>
      <w:proofErr w:type="spellEnd"/>
      <w:r w:rsidRPr="00BB5AC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</w:p>
    <w:p w:rsidR="00C6063C" w:rsidRPr="00BB5ACD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6063C" w:rsidRPr="00163B47" w:rsidRDefault="00C6063C" w:rsidP="0028368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C066A5" w:rsidRDefault="00C066A5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C6063C" w:rsidRPr="00B03701" w:rsidRDefault="00283682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</w:t>
      </w:r>
      <w:r w:rsidR="00C6063C" w:rsidRPr="00163B47">
        <w:rPr>
          <w:rFonts w:ascii="Times New Roman" w:hAnsi="Times New Roman"/>
          <w:bCs/>
          <w:sz w:val="24"/>
          <w:szCs w:val="24"/>
        </w:rPr>
        <w:t>раузеры</w:t>
      </w:r>
      <w:proofErr w:type="spell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="00C6063C"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="00C6063C"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="00C6063C" w:rsidRPr="00163B47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="00C6063C" w:rsidRPr="00B03701">
        <w:rPr>
          <w:rFonts w:ascii="Times New Roman" w:hAnsi="Times New Roman"/>
          <w:bCs/>
          <w:sz w:val="24"/>
          <w:szCs w:val="24"/>
        </w:rPr>
        <w:t>.;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поисковые систем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C6063C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C6063C" w:rsidRPr="002C50C2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163B47">
        <w:rPr>
          <w:rFonts w:ascii="Times New Roman" w:hAnsi="Times New Roman"/>
          <w:bCs/>
          <w:sz w:val="24"/>
          <w:szCs w:val="24"/>
        </w:rPr>
        <w:t>или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83682" w:rsidRPr="00283682" w:rsidRDefault="00283682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E513DA" w:rsidRDefault="00C6063C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</w:t>
      </w:r>
      <w:r w:rsidR="00F749AD">
        <w:rPr>
          <w:rFonts w:ascii="Times New Roman" w:hAnsi="Times New Roman"/>
          <w:bCs/>
          <w:sz w:val="24"/>
          <w:szCs w:val="24"/>
        </w:rPr>
        <w:t>://wiki.mininuniver.ru</w:t>
      </w:r>
      <w:r w:rsidR="00F749AD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056444" w:rsidRDefault="00056444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056444" w:rsidRPr="00163B47" w:rsidRDefault="00056444" w:rsidP="00F749A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056444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B3CC3" w:rsidRPr="00054B79" w:rsidRDefault="007B3CC3" w:rsidP="007B3CC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5.2</w:t>
      </w: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054B79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7B3CC3" w:rsidRPr="00054B79" w:rsidRDefault="00C36956" w:rsidP="007B3CC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54B79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ОРГАНИЗАЦИОННЫЕ СТРУКТУРЫ В ЛОГИСТИКЕ</w:t>
      </w:r>
      <w:r w:rsidRPr="00054B79">
        <w:rPr>
          <w:rFonts w:ascii="Times New Roman" w:hAnsi="Times New Roman"/>
          <w:b/>
          <w:sz w:val="24"/>
          <w:szCs w:val="24"/>
        </w:rPr>
        <w:t>»</w:t>
      </w:r>
    </w:p>
    <w:p w:rsidR="007B3CC3" w:rsidRPr="00054B79" w:rsidRDefault="007B3CC3" w:rsidP="007B3CC3">
      <w:pPr>
        <w:numPr>
          <w:ilvl w:val="0"/>
          <w:numId w:val="19"/>
        </w:numPr>
        <w:spacing w:after="0" w:line="259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54B79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7B3CC3" w:rsidRPr="00054B79" w:rsidRDefault="007B3CC3" w:rsidP="007B3CC3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054B79">
        <w:rPr>
          <w:rFonts w:ascii="Times New Roman" w:hAnsi="Times New Roman"/>
          <w:sz w:val="24"/>
          <w:szCs w:val="24"/>
        </w:rPr>
        <w:t>Программа «</w:t>
      </w:r>
      <w:r w:rsidR="00C36956">
        <w:rPr>
          <w:rFonts w:ascii="Times New Roman" w:eastAsia="Times New Roman" w:hAnsi="Times New Roman"/>
          <w:sz w:val="24"/>
          <w:szCs w:val="24"/>
          <w:lang w:eastAsia="ru-RU"/>
        </w:rPr>
        <w:t>Организационные структуры в логистике</w:t>
      </w:r>
      <w:r w:rsidRPr="00054B79">
        <w:rPr>
          <w:rFonts w:ascii="Times New Roman" w:hAnsi="Times New Roman"/>
          <w:sz w:val="24"/>
          <w:szCs w:val="24"/>
        </w:rPr>
        <w:t xml:space="preserve">» разработана в соответствии с государственными требованиями по направлению подготовки 44.03.04 – Профессиональное обучение (по отраслям) (уровень </w:t>
      </w:r>
      <w:proofErr w:type="spellStart"/>
      <w:r w:rsidRPr="00054B7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054B79">
        <w:rPr>
          <w:rFonts w:ascii="Times New Roman" w:hAnsi="Times New Roman"/>
          <w:sz w:val="24"/>
          <w:szCs w:val="24"/>
        </w:rPr>
        <w:t xml:space="preserve">), которые </w:t>
      </w:r>
      <w:r w:rsidR="0010597C" w:rsidRPr="00054B79">
        <w:rPr>
          <w:rFonts w:ascii="Times New Roman" w:hAnsi="Times New Roman"/>
          <w:sz w:val="24"/>
          <w:szCs w:val="24"/>
        </w:rPr>
        <w:t>обеспечивают набор</w:t>
      </w:r>
      <w:r w:rsidRPr="00054B79">
        <w:rPr>
          <w:rFonts w:ascii="Times New Roman" w:eastAsia="Times New Roman" w:hAnsi="Times New Roman"/>
          <w:sz w:val="24"/>
          <w:szCs w:val="24"/>
        </w:rPr>
        <w:t xml:space="preserve">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управления.</w:t>
      </w:r>
    </w:p>
    <w:p w:rsidR="00C36956" w:rsidRPr="00054B79" w:rsidRDefault="00C36956" w:rsidP="00C36956">
      <w:pPr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36956" w:rsidRPr="00054B79" w:rsidRDefault="00C36956" w:rsidP="00C3695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054B7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Организационные структуры в логистике</w:t>
      </w:r>
      <w:r w:rsidRPr="00054B79">
        <w:rPr>
          <w:rFonts w:ascii="Times New Roman" w:hAnsi="Times New Roman"/>
          <w:sz w:val="24"/>
          <w:szCs w:val="24"/>
        </w:rPr>
        <w:t>» относится к вариативной части комплексного модуля «Основы логистики» и в соответствии с учебным планом изучается студентами в 3 семестре на 2 курсе.</w:t>
      </w:r>
    </w:p>
    <w:p w:rsidR="00C36956" w:rsidRPr="00054B79" w:rsidRDefault="00C36956" w:rsidP="00C369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6509C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орма контроля – зачет</w:t>
      </w:r>
      <w:r w:rsidRPr="00054B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6509C3" w:rsidRPr="00163B47" w:rsidRDefault="00C36956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79">
        <w:rPr>
          <w:rFonts w:ascii="Times New Roman" w:hAnsi="Times New Roman"/>
          <w:sz w:val="24"/>
          <w:szCs w:val="24"/>
        </w:rPr>
        <w:t xml:space="preserve">Дисциплины, для которых данная дисциплина является предшествующей: </w:t>
      </w:r>
      <w:r w:rsidR="006509C3">
        <w:rPr>
          <w:rFonts w:ascii="Times New Roman" w:eastAsia="Times New Roman" w:hAnsi="Times New Roman"/>
          <w:sz w:val="24"/>
          <w:szCs w:val="24"/>
          <w:lang w:eastAsia="ru-RU"/>
        </w:rPr>
        <w:t>Теория лог</w:t>
      </w:r>
      <w:r w:rsidR="00127DD5">
        <w:rPr>
          <w:rFonts w:ascii="Times New Roman" w:eastAsia="Times New Roman" w:hAnsi="Times New Roman"/>
          <w:sz w:val="24"/>
          <w:szCs w:val="24"/>
          <w:lang w:eastAsia="ru-RU"/>
        </w:rPr>
        <w:t>истических процессов и систем,</w:t>
      </w:r>
      <w:r w:rsidR="006509C3">
        <w:rPr>
          <w:rFonts w:ascii="Times New Roman" w:eastAsia="Times New Roman" w:hAnsi="Times New Roman"/>
          <w:sz w:val="24"/>
          <w:szCs w:val="24"/>
          <w:lang w:eastAsia="ru-RU"/>
        </w:rPr>
        <w:t xml:space="preserve"> Рынок логистических услуг, Логистический менеджмент.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6509C3" w:rsidRPr="006509C3" w:rsidRDefault="006509C3" w:rsidP="006509C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Цель дисциплины: </w:t>
      </w:r>
      <w:r w:rsidRPr="006509C3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качественной теоретической и практической подготовке будущих бакалавров в области управления, нормативно-правового обеспечения и эффективного функционирования предприятий транспортного комплекса. </w:t>
      </w:r>
    </w:p>
    <w:p w:rsidR="006509C3" w:rsidRPr="006509C3" w:rsidRDefault="006509C3" w:rsidP="006509C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509C3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Задачи:</w:t>
      </w:r>
    </w:p>
    <w:p w:rsidR="006509C3" w:rsidRPr="006509C3" w:rsidRDefault="006509C3" w:rsidP="006509C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09C3">
        <w:rPr>
          <w:rFonts w:ascii="Times New Roman" w:eastAsia="Times New Roman" w:hAnsi="Times New Roman"/>
          <w:sz w:val="24"/>
          <w:szCs w:val="24"/>
          <w:lang w:eastAsia="ru-RU"/>
        </w:rPr>
        <w:t>- изучить виды организационных структур на предприятиях транспорта</w:t>
      </w:r>
    </w:p>
    <w:p w:rsidR="006509C3" w:rsidRPr="006509C3" w:rsidRDefault="006509C3" w:rsidP="006509C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09C3">
        <w:rPr>
          <w:rFonts w:ascii="Times New Roman" w:eastAsia="Times New Roman" w:hAnsi="Times New Roman"/>
          <w:sz w:val="24"/>
          <w:szCs w:val="24"/>
          <w:lang w:eastAsia="ru-RU"/>
        </w:rPr>
        <w:t>- изучить нормативно-правовое обеспечение функционирования транспортных предприятий</w:t>
      </w:r>
    </w:p>
    <w:p w:rsidR="006509C3" w:rsidRPr="006509C3" w:rsidRDefault="006509C3" w:rsidP="006509C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509C3">
        <w:rPr>
          <w:rFonts w:ascii="Times New Roman" w:eastAsia="Times New Roman" w:hAnsi="Times New Roman"/>
          <w:sz w:val="24"/>
          <w:szCs w:val="24"/>
          <w:lang w:eastAsia="ru-RU"/>
        </w:rPr>
        <w:t>- приобрести навыки расчета технико-экономических показателей деятельности транспортного предприяти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992"/>
        <w:gridCol w:w="1842"/>
      </w:tblGrid>
      <w:tr w:rsidR="006509C3" w:rsidRPr="00054B79" w:rsidTr="002C5268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09C3" w:rsidRPr="00054B79" w:rsidRDefault="006509C3" w:rsidP="002C526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509C3" w:rsidRPr="00054B79" w:rsidTr="002C5268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09C3" w:rsidRPr="00054B79" w:rsidRDefault="006509C3" w:rsidP="002C52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09C3" w:rsidRPr="00054B79" w:rsidRDefault="006509C3" w:rsidP="002C52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УК.2.3.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9C3" w:rsidRPr="00054B79" w:rsidTr="002C5268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09C3" w:rsidRPr="00054B79" w:rsidRDefault="006509C3" w:rsidP="002C52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 осуществлять профессиональную деятельность в соответствии с нормативными правовыми актами 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09C3" w:rsidRPr="00054B79" w:rsidRDefault="006509C3" w:rsidP="002C52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й этики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ОПК.1.1.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6509C3" w:rsidRPr="00054B79" w:rsidRDefault="006509C3" w:rsidP="006509C3">
      <w:pPr>
        <w:autoSpaceDE w:val="0"/>
        <w:autoSpaceDN w:val="0"/>
        <w:adjustRightInd w:val="0"/>
        <w:spacing w:after="0" w:line="259" w:lineRule="auto"/>
        <w:ind w:left="720"/>
        <w:contextualSpacing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6509C3" w:rsidRPr="00054B79" w:rsidTr="002C5268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509C3" w:rsidRPr="00054B79" w:rsidTr="002C5268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09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Классификация организационно-производственных структур транспорта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873E5F" w:rsidRDefault="00873E5F" w:rsidP="00873E5F">
            <w:pPr>
              <w:numPr>
                <w:ilvl w:val="1"/>
                <w:numId w:val="19"/>
              </w:numPr>
              <w:spacing w:after="0" w:line="240" w:lineRule="auto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873E5F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понятия, термины  и определения организационной структуры предприятия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F54C46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873E5F" w:rsidRDefault="00873E5F" w:rsidP="00873E5F">
            <w:pPr>
              <w:numPr>
                <w:ilvl w:val="1"/>
                <w:numId w:val="19"/>
              </w:numPr>
              <w:spacing w:after="0" w:line="240" w:lineRule="auto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873E5F">
              <w:rPr>
                <w:rFonts w:ascii="Times New Roman" w:hAnsi="Times New Roman"/>
                <w:color w:val="000000"/>
                <w:sz w:val="24"/>
                <w:szCs w:val="24"/>
              </w:rPr>
              <w:t>Горизонтальные, вертикальные и диагональные связи в организационно- производственных структурах транспорта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F54C46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873E5F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E5F" w:rsidRPr="00873E5F" w:rsidRDefault="00873E5F" w:rsidP="006509C3">
            <w:pPr>
              <w:numPr>
                <w:ilvl w:val="1"/>
                <w:numId w:val="19"/>
              </w:numPr>
              <w:spacing w:after="0" w:line="240" w:lineRule="auto"/>
              <w:ind w:left="426" w:hanging="426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3E5F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организационно- производственных структур на транспорте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E5F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E5F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E5F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E5F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E5F" w:rsidRPr="00054B79" w:rsidRDefault="00F54C46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6509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09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Процессы организационно- производственных структур на транспорте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  <w:r w:rsidRPr="00054B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3E5F" w:rsidRPr="00873E5F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и проектирование организационно-производственных структур на транспорте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F54C46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="00873E5F">
              <w:rPr>
                <w:rFonts w:ascii="Times New Roman" w:hAnsi="Times New Roman"/>
                <w:color w:val="000000"/>
                <w:sz w:val="24"/>
                <w:szCs w:val="24"/>
              </w:rPr>
              <w:t>Реинжиниринг бизнес-процесс</w:t>
            </w:r>
            <w:r w:rsidR="00873E5F" w:rsidRPr="00873E5F">
              <w:rPr>
                <w:rFonts w:ascii="Times New Roman" w:hAnsi="Times New Roman"/>
                <w:color w:val="000000"/>
                <w:sz w:val="24"/>
                <w:szCs w:val="24"/>
              </w:rPr>
              <w:t>ов организационно-производственных структур на транспорте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F54C46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87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2.3. </w:t>
            </w:r>
            <w:r w:rsidR="00873E5F" w:rsidRPr="00873E5F">
              <w:rPr>
                <w:rFonts w:ascii="Times New Roman" w:hAnsi="Times New Roman"/>
                <w:sz w:val="24"/>
                <w:szCs w:val="24"/>
              </w:rPr>
              <w:t xml:space="preserve">Организационные структуры </w:t>
            </w:r>
            <w:r w:rsidR="00873E5F">
              <w:rPr>
                <w:rFonts w:ascii="Times New Roman" w:hAnsi="Times New Roman"/>
                <w:sz w:val="24"/>
                <w:szCs w:val="24"/>
              </w:rPr>
              <w:t>по видам транспорта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F54C46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873E5F" w:rsidRDefault="00873E5F" w:rsidP="002C52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3E5F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509C3" w:rsidRPr="00054B79" w:rsidRDefault="006509C3" w:rsidP="006509C3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изучении дисциплины применяются метод </w:t>
      </w:r>
      <w:r w:rsidRPr="00054B79">
        <w:rPr>
          <w:rFonts w:ascii="Times New Roman" w:hAnsi="Times New Roman"/>
          <w:sz w:val="24"/>
          <w:szCs w:val="24"/>
        </w:rPr>
        <w:t>проблемного обучения, проектный метод, практикум</w:t>
      </w:r>
      <w:r w:rsidRPr="00054B79">
        <w:rPr>
          <w:rFonts w:ascii="Times New Roman" w:eastAsia="Times New Roman" w:hAnsi="Times New Roman"/>
          <w:bCs/>
          <w:sz w:val="24"/>
          <w:szCs w:val="24"/>
          <w:lang w:eastAsia="ru-RU"/>
        </w:rPr>
        <w:t>. Предполагается выполнение творческих практических заданий.</w:t>
      </w:r>
    </w:p>
    <w:p w:rsidR="006509C3" w:rsidRPr="00054B79" w:rsidRDefault="006509C3" w:rsidP="006509C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006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6509C3" w:rsidRPr="00054B79" w:rsidTr="002C5268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509C3" w:rsidRPr="00054B79" w:rsidTr="002C5268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509C3" w:rsidRPr="00054B79" w:rsidTr="002C5268">
        <w:trPr>
          <w:trHeight w:val="1234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79">
              <w:rPr>
                <w:rFonts w:ascii="Times New Roman" w:hAnsi="Times New Roman"/>
              </w:rPr>
              <w:t>ОР.1-1-1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proofErr w:type="spellStart"/>
            <w:r w:rsidRPr="00054B79">
              <w:rPr>
                <w:rFonts w:ascii="Times New Roman" w:hAnsi="Times New Roman"/>
                <w:sz w:val="24"/>
                <w:szCs w:val="24"/>
              </w:rPr>
              <w:t>творческогого</w:t>
            </w:r>
            <w:proofErr w:type="spellEnd"/>
            <w:r w:rsidRPr="00054B79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6509C3" w:rsidRPr="00054B79" w:rsidTr="002C5268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9C3" w:rsidRPr="00054B79" w:rsidTr="002C5268">
        <w:trPr>
          <w:trHeight w:val="300"/>
        </w:trPr>
        <w:tc>
          <w:tcPr>
            <w:tcW w:w="66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4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</w:rPr>
              <w:t>ОР.2-1-1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509C3" w:rsidRPr="00054B79" w:rsidTr="002C5268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6509C3" w:rsidRPr="00054B79" w:rsidTr="002C5268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6509C3" w:rsidRPr="00054B79" w:rsidTr="002C5268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6509C3" w:rsidRPr="00054B79" w:rsidRDefault="006509C3" w:rsidP="006509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509C3" w:rsidRPr="00054B79" w:rsidRDefault="006509C3" w:rsidP="006509C3">
      <w:pPr>
        <w:numPr>
          <w:ilvl w:val="0"/>
          <w:numId w:val="20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Минько Р. Н., Шапошников А. И. Технология транспортных процессов: учебное пособие. -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- Медиа, 2016,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=448313</w:t>
      </w:r>
    </w:p>
    <w:p w:rsidR="006509C3" w:rsidRPr="00054B79" w:rsidRDefault="006509C3" w:rsidP="006509C3">
      <w:pPr>
        <w:numPr>
          <w:ilvl w:val="0"/>
          <w:numId w:val="20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Пеньшин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Н. В.,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Залукаева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Н. Ю., Гуськов А. А. Организация автомобильных перевозок: учебное пособие. - Тамбов: Издательство ФГБОУ ВПО «ТГТУ», 2014,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=277995</w:t>
      </w:r>
    </w:p>
    <w:p w:rsidR="006509C3" w:rsidRPr="00054B79" w:rsidRDefault="006509C3" w:rsidP="006509C3">
      <w:pPr>
        <w:numPr>
          <w:ilvl w:val="0"/>
          <w:numId w:val="20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Гаджинский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А. М. Логистика: учебник. - Москва: Издательско- торговая корпорация «Дашков и</w:t>
      </w:r>
      <w:proofErr w:type="gram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2017,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=495765</w:t>
      </w:r>
    </w:p>
    <w:p w:rsidR="006509C3" w:rsidRPr="00054B79" w:rsidRDefault="006509C3" w:rsidP="006509C3">
      <w:pPr>
        <w:tabs>
          <w:tab w:val="left" w:pos="993"/>
        </w:tabs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B5ACD" w:rsidRDefault="00BB5ACD" w:rsidP="00BB5ACD">
      <w:pPr>
        <w:numPr>
          <w:ilvl w:val="0"/>
          <w:numId w:val="21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Милославская, С.В. Экономика отрасли</w:t>
      </w:r>
      <w:proofErr w:type="gramStart"/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учебное пособие / С.В. Милославская, Е.В. Потапова ; Федеральное агентство морского и речного транспорта. – Москва</w:t>
      </w:r>
      <w:proofErr w:type="gramStart"/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Альтаир</w:t>
      </w:r>
      <w:proofErr w:type="gramStart"/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МГАВТ, 2016. – Ч. 1. – 144 с.</w:t>
      </w:r>
      <w:proofErr w:type="gramStart"/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ил. – URL: https://biblioclub.ru/index.php?page=book&amp;id=482382 </w:t>
      </w:r>
    </w:p>
    <w:p w:rsidR="006509C3" w:rsidRPr="00054B79" w:rsidRDefault="006509C3" w:rsidP="00BB5ACD">
      <w:pPr>
        <w:numPr>
          <w:ilvl w:val="0"/>
          <w:numId w:val="21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Ларина И. В., Ларин А. Н. Взаимодействие видов транспорта: учебное пособие. -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- Медиа, 2019,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=562604</w:t>
      </w:r>
    </w:p>
    <w:p w:rsidR="000C04E6" w:rsidRPr="000C04E6" w:rsidRDefault="000C04E6" w:rsidP="000C0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Pr="000C04E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0C04E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0C04E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0C04E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6509C3" w:rsidRPr="00054B79" w:rsidRDefault="006509C3" w:rsidP="006509C3">
      <w:pPr>
        <w:numPr>
          <w:ilvl w:val="0"/>
          <w:numId w:val="22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Интернет портал Транспорт и транспортные сети России  </w:t>
      </w:r>
      <w:hyperlink r:id="rId19" w:history="1">
        <w:r w:rsidRPr="00054B79">
          <w:rPr>
            <w:rFonts w:ascii="Times New Roman" w:hAnsi="Times New Roman"/>
            <w:bCs/>
            <w:color w:val="000000"/>
            <w:sz w:val="24"/>
            <w:szCs w:val="24"/>
            <w:shd w:val="clear" w:color="auto" w:fill="FFFFFF"/>
          </w:rPr>
          <w:t xml:space="preserve">https://geographyofrussia.com/transport-i-transportnye-seti- </w:t>
        </w:r>
        <w:proofErr w:type="spellStart"/>
        <w:r w:rsidRPr="00054B79">
          <w:rPr>
            <w:rFonts w:ascii="Times New Roman" w:hAnsi="Times New Roman"/>
            <w:bCs/>
            <w:color w:val="000000"/>
            <w:sz w:val="24"/>
            <w:szCs w:val="24"/>
            <w:shd w:val="clear" w:color="auto" w:fill="FFFFFF"/>
          </w:rPr>
          <w:t>rossii</w:t>
        </w:r>
        <w:proofErr w:type="spellEnd"/>
        <w:r w:rsidRPr="00054B79">
          <w:rPr>
            <w:rFonts w:ascii="Times New Roman" w:hAnsi="Times New Roman"/>
            <w:bCs/>
            <w:color w:val="000000"/>
            <w:sz w:val="24"/>
            <w:szCs w:val="24"/>
            <w:shd w:val="clear" w:color="auto" w:fill="FFFFFF"/>
          </w:rPr>
          <w:t>/</w:t>
        </w:r>
      </w:hyperlink>
    </w:p>
    <w:p w:rsidR="006509C3" w:rsidRPr="00054B79" w:rsidRDefault="006509C3" w:rsidP="006509C3">
      <w:pPr>
        <w:autoSpaceDE w:val="0"/>
        <w:autoSpaceDN w:val="0"/>
        <w:adjustRightInd w:val="0"/>
        <w:spacing w:after="0" w:line="259" w:lineRule="auto"/>
        <w:ind w:left="72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6509C3" w:rsidRPr="00054B79" w:rsidRDefault="006509C3" w:rsidP="006509C3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509C3" w:rsidRPr="00054B79" w:rsidRDefault="006509C3" w:rsidP="006509C3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оснащенной видео лекционным оборудованием для презентаций, ПЭВМ с выходом в сеть Интернет для организации самостоятельной поисково-аналитической работы студентов.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054B79">
        <w:rPr>
          <w:rFonts w:ascii="Times New Roman" w:hAnsi="Times New Roman"/>
          <w:bCs/>
          <w:sz w:val="24"/>
          <w:szCs w:val="24"/>
          <w:u w:val="single"/>
        </w:rPr>
        <w:t>Перечень программного обеспечения</w:t>
      </w:r>
    </w:p>
    <w:p w:rsidR="006509C3" w:rsidRPr="00F84B23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054B79">
        <w:rPr>
          <w:rFonts w:ascii="Times New Roman" w:hAnsi="Times New Roman"/>
          <w:bCs/>
          <w:sz w:val="24"/>
          <w:szCs w:val="24"/>
        </w:rPr>
        <w:t xml:space="preserve">; браузеры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054B79">
        <w:rPr>
          <w:rFonts w:ascii="Times New Roman" w:hAnsi="Times New Roman"/>
          <w:bCs/>
          <w:sz w:val="24"/>
          <w:szCs w:val="24"/>
        </w:rPr>
        <w:t xml:space="preserve">, 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Mozilla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054B79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 и др.; сервисы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54B79">
        <w:rPr>
          <w:rFonts w:ascii="Times New Roman" w:hAnsi="Times New Roman"/>
          <w:bCs/>
          <w:sz w:val="24"/>
          <w:szCs w:val="24"/>
        </w:rPr>
        <w:t>-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054B79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 облачные технологии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054B79">
        <w:rPr>
          <w:rFonts w:ascii="Times New Roman" w:hAnsi="Times New Roman"/>
          <w:bCs/>
          <w:sz w:val="24"/>
          <w:szCs w:val="24"/>
        </w:rPr>
        <w:t xml:space="preserve"> или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054B79">
        <w:rPr>
          <w:rFonts w:ascii="Times New Roman" w:hAnsi="Times New Roman"/>
          <w:bCs/>
          <w:sz w:val="24"/>
          <w:szCs w:val="24"/>
        </w:rPr>
        <w:t xml:space="preserve"> 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54B79">
        <w:rPr>
          <w:rFonts w:ascii="Times New Roman" w:hAnsi="Times New Roman"/>
          <w:bCs/>
          <w:sz w:val="24"/>
          <w:szCs w:val="24"/>
        </w:rPr>
        <w:t>-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line</w:t>
      </w:r>
      <w:r w:rsidR="00F84B23">
        <w:rPr>
          <w:rFonts w:ascii="Times New Roman" w:hAnsi="Times New Roman"/>
          <w:bCs/>
          <w:sz w:val="24"/>
          <w:szCs w:val="24"/>
        </w:rPr>
        <w:t>.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054B79">
        <w:rPr>
          <w:rFonts w:ascii="Times New Roman" w:hAnsi="Times New Roman"/>
          <w:bCs/>
          <w:sz w:val="24"/>
          <w:szCs w:val="24"/>
          <w:u w:val="single"/>
        </w:rPr>
        <w:t>Перечень информационных справочных систем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www.biblioclub.ru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www.elibrary.ru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www.ebiblioteka.ru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http://window.edu.ru/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6509C3" w:rsidRPr="00054B79" w:rsidRDefault="0035187D" w:rsidP="006509C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0" w:history="1">
        <w:r w:rsidR="006509C3" w:rsidRPr="00054B79">
          <w:rPr>
            <w:rFonts w:ascii="Times New Roman" w:hAnsi="Times New Roman"/>
            <w:bCs/>
            <w:sz w:val="24"/>
            <w:szCs w:val="24"/>
          </w:rPr>
          <w:t>www.consultant.ru</w:t>
        </w:r>
      </w:hyperlink>
      <w:r w:rsidR="006509C3" w:rsidRPr="00054B79">
        <w:rPr>
          <w:rFonts w:ascii="Times New Roman" w:hAnsi="Times New Roman"/>
          <w:bCs/>
          <w:sz w:val="24"/>
          <w:szCs w:val="24"/>
        </w:rPr>
        <w:t xml:space="preserve">                 </w:t>
      </w:r>
      <w:proofErr w:type="spellStart"/>
      <w:r w:rsidR="006509C3" w:rsidRPr="00054B79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</w:p>
    <w:p w:rsidR="00C36956" w:rsidRPr="00054B79" w:rsidRDefault="00C36956" w:rsidP="00C3695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A3C86" w:rsidRPr="007B3CC3" w:rsidRDefault="003A3C86" w:rsidP="007B3CC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54B79" w:rsidRPr="00054B79" w:rsidRDefault="00054B79" w:rsidP="00054B7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5.3. </w:t>
      </w:r>
      <w:r w:rsidRPr="00054B79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054B79" w:rsidRPr="00054B79" w:rsidRDefault="00054B79" w:rsidP="00054B7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54B79">
        <w:rPr>
          <w:rFonts w:ascii="Times New Roman" w:hAnsi="Times New Roman"/>
          <w:b/>
          <w:sz w:val="24"/>
          <w:szCs w:val="24"/>
        </w:rPr>
        <w:t>«ТЕОРИЯ ЛОГИСТИЧЕСКИХ ПРОЦЕССОВ И СИСТЕМ»</w:t>
      </w:r>
    </w:p>
    <w:p w:rsidR="00054B79" w:rsidRPr="00054B79" w:rsidRDefault="00054B79" w:rsidP="00054B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54B79" w:rsidRPr="003F22A1" w:rsidRDefault="00054B79" w:rsidP="003F22A1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F22A1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54B79" w:rsidRPr="00054B79" w:rsidRDefault="00054B79" w:rsidP="00054B79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054B79">
        <w:rPr>
          <w:rFonts w:ascii="Times New Roman" w:hAnsi="Times New Roman"/>
          <w:sz w:val="24"/>
          <w:szCs w:val="24"/>
        </w:rPr>
        <w:t>Программа «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Теория логистических процессов и систем</w:t>
      </w:r>
      <w:r w:rsidRPr="00054B79">
        <w:rPr>
          <w:rFonts w:ascii="Times New Roman" w:hAnsi="Times New Roman"/>
          <w:sz w:val="24"/>
          <w:szCs w:val="24"/>
        </w:rPr>
        <w:t xml:space="preserve">» разработана в соответствии с государственными требованиями по </w:t>
      </w:r>
      <w:r w:rsidR="00BB67FB">
        <w:rPr>
          <w:rFonts w:ascii="Times New Roman" w:hAnsi="Times New Roman"/>
          <w:sz w:val="24"/>
          <w:szCs w:val="24"/>
        </w:rPr>
        <w:t>направлению подготовки 44.03.04</w:t>
      </w:r>
      <w:r w:rsidRPr="00054B79">
        <w:rPr>
          <w:rFonts w:ascii="Times New Roman" w:hAnsi="Times New Roman"/>
          <w:sz w:val="24"/>
          <w:szCs w:val="24"/>
        </w:rPr>
        <w:t xml:space="preserve"> Профессиональное обучение (по отраслям) (уровень </w:t>
      </w:r>
      <w:proofErr w:type="spellStart"/>
      <w:r w:rsidRPr="00054B7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054B79">
        <w:rPr>
          <w:rFonts w:ascii="Times New Roman" w:hAnsi="Times New Roman"/>
          <w:sz w:val="24"/>
          <w:szCs w:val="24"/>
        </w:rPr>
        <w:t xml:space="preserve">), которые обеспечивают  </w:t>
      </w:r>
      <w:r w:rsidRPr="00054B79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управления.</w:t>
      </w:r>
    </w:p>
    <w:p w:rsidR="00054B79" w:rsidRPr="00054B79" w:rsidRDefault="00054B79" w:rsidP="00054B79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054B79" w:rsidRPr="003F22A1" w:rsidRDefault="00054B79" w:rsidP="003F22A1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22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054B79" w:rsidRPr="00054B79" w:rsidRDefault="00054B79" w:rsidP="00054B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054B79">
        <w:rPr>
          <w:rFonts w:ascii="Times New Roman" w:hAnsi="Times New Roman"/>
          <w:sz w:val="24"/>
          <w:szCs w:val="24"/>
        </w:rPr>
        <w:t>«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Теория логистических процессов и систем»</w:t>
      </w:r>
      <w:r w:rsidRPr="00054B79">
        <w:rPr>
          <w:rFonts w:ascii="Times New Roman" w:hAnsi="Times New Roman"/>
          <w:sz w:val="24"/>
          <w:szCs w:val="24"/>
        </w:rPr>
        <w:t xml:space="preserve"> относится к вариативной части комплексного модуля «Основы логистики» и в соответствии с учебным планом изучается студентами в 3 семестре на 2 курсе.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054B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орма контроля – экзамен.</w:t>
      </w:r>
    </w:p>
    <w:p w:rsidR="00054B79" w:rsidRPr="00054B79" w:rsidRDefault="00054B79" w:rsidP="00054B7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54B79">
        <w:rPr>
          <w:rFonts w:ascii="Times New Roman" w:hAnsi="Times New Roman"/>
          <w:sz w:val="24"/>
          <w:szCs w:val="24"/>
        </w:rPr>
        <w:tab/>
        <w:t xml:space="preserve">Дисциплины, для которых данная дисциплина является предшествующей: Технические средства для грузовых и пассажирских перевозок, Логистические концепции, Транспортно-логистическая инфраструктура, Моделирование транспортных процессов, </w:t>
      </w:r>
      <w:proofErr w:type="spellStart"/>
      <w:r w:rsidRPr="00054B79">
        <w:rPr>
          <w:rFonts w:ascii="Times New Roman" w:hAnsi="Times New Roman"/>
          <w:sz w:val="24"/>
          <w:szCs w:val="24"/>
        </w:rPr>
        <w:t>Мультимодальная</w:t>
      </w:r>
      <w:proofErr w:type="spellEnd"/>
      <w:r w:rsidRPr="00054B79">
        <w:rPr>
          <w:rFonts w:ascii="Times New Roman" w:hAnsi="Times New Roman"/>
          <w:sz w:val="24"/>
          <w:szCs w:val="24"/>
        </w:rPr>
        <w:t xml:space="preserve"> логистика.</w:t>
      </w:r>
    </w:p>
    <w:p w:rsidR="00054B79" w:rsidRPr="00054B79" w:rsidRDefault="00054B79" w:rsidP="00054B79">
      <w:pPr>
        <w:autoSpaceDE w:val="0"/>
        <w:autoSpaceDN w:val="0"/>
        <w:adjustRightInd w:val="0"/>
        <w:spacing w:after="0" w:line="259" w:lineRule="auto"/>
        <w:ind w:left="106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B79" w:rsidRPr="003F22A1" w:rsidRDefault="00054B79" w:rsidP="003F22A1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22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освоения и овладения </w:t>
      </w:r>
      <w:proofErr w:type="gramStart"/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обучающимися</w:t>
      </w:r>
      <w:proofErr w:type="gramEnd"/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системы научно-практических знаний, умений и компетенций в обла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сти применения теории логистических процессов и систем с использованием передовых методов и технологий.</w:t>
      </w:r>
    </w:p>
    <w:p w:rsidR="00054B79" w:rsidRPr="00054B79" w:rsidRDefault="00054B79" w:rsidP="00054B79">
      <w:pPr>
        <w:autoSpaceDE w:val="0"/>
        <w:autoSpaceDN w:val="0"/>
        <w:adjustRightInd w:val="0"/>
        <w:spacing w:after="0" w:line="259" w:lineRule="auto"/>
        <w:ind w:left="106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формирование необходимых знаний теоритических основ организации логистических процессов и систем;  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изучение характеристик логистических систем;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необходимых знаний о видах логистических процессов на предприятиях отрасли;</w:t>
      </w:r>
    </w:p>
    <w:p w:rsidR="00054B79" w:rsidRDefault="00054B79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овладение студентами умениями классифицировать и оптимизировать современные тенденции развития теории логистических перевозок и систем.</w:t>
      </w:r>
    </w:p>
    <w:p w:rsidR="003F22A1" w:rsidRPr="00054B79" w:rsidRDefault="003F22A1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54B79" w:rsidRPr="003F22A1" w:rsidRDefault="00054B79" w:rsidP="003F22A1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22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054B79" w:rsidRPr="00054B79" w:rsidTr="00370BF0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54B79" w:rsidRPr="00054B79" w:rsidTr="00370BF0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УК.2.3.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4B79" w:rsidRPr="00054B79" w:rsidTr="00370BF0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ОПК.1.1.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054B79" w:rsidRPr="00054B79" w:rsidRDefault="00054B79" w:rsidP="00054B79">
      <w:pPr>
        <w:autoSpaceDE w:val="0"/>
        <w:autoSpaceDN w:val="0"/>
        <w:adjustRightInd w:val="0"/>
        <w:spacing w:after="0" w:line="259" w:lineRule="auto"/>
        <w:ind w:left="720"/>
        <w:contextualSpacing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054B79" w:rsidRPr="00054B79" w:rsidTr="007B3CC3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54B79" w:rsidRPr="00054B79" w:rsidTr="007B3CC3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Сущность и теоретические основы логистической системы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numPr>
                <w:ilvl w:val="1"/>
                <w:numId w:val="19"/>
              </w:numPr>
              <w:spacing w:after="0" w:line="240" w:lineRule="auto"/>
              <w:ind w:left="426" w:hanging="426"/>
              <w:contextualSpacing/>
              <w:rPr>
                <w:sz w:val="24"/>
                <w:szCs w:val="24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Экономическая сущность и понятие системы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numPr>
                <w:ilvl w:val="1"/>
                <w:numId w:val="19"/>
              </w:numPr>
              <w:spacing w:after="0" w:line="240" w:lineRule="auto"/>
              <w:ind w:left="426" w:hanging="426"/>
              <w:contextualSpacing/>
              <w:rPr>
                <w:sz w:val="24"/>
                <w:szCs w:val="24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Характеристика логистических систем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054B79">
              <w:rPr>
                <w:rFonts w:ascii="Times New Roman" w:hAnsi="Times New Roman"/>
                <w:b/>
                <w:sz w:val="24"/>
                <w:szCs w:val="24"/>
              </w:rPr>
              <w:t>Логистические системы на транспорте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  <w:r w:rsidRPr="00054B79">
              <w:rPr>
                <w:rFonts w:ascii="Times New Roman" w:hAnsi="Times New Roman"/>
                <w:sz w:val="24"/>
                <w:szCs w:val="24"/>
              </w:rPr>
              <w:t xml:space="preserve"> Сущность и элементы транспортных систем</w:t>
            </w: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2.2. Логистические принципы управления системами доставки грузов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2.3. Особенности транспортно-логистических систем различных видов транспорта и их взаимодействие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2.4. Функционирование транспортных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sz w:val="24"/>
                <w:szCs w:val="24"/>
              </w:rPr>
            </w:pP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Транспортный процесс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sz w:val="24"/>
                <w:szCs w:val="24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 Транспортный процесс и его элементы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sz w:val="24"/>
                <w:szCs w:val="24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>3.2. Характеристики транспортного процесса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sz w:val="24"/>
                <w:szCs w:val="24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3.3. Основы оптимизации транспортного процесса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54B79" w:rsidRPr="00054B79" w:rsidRDefault="00054B79" w:rsidP="00054B79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изучении дисциплины применяются метод </w:t>
      </w:r>
      <w:r w:rsidRPr="00054B79">
        <w:rPr>
          <w:rFonts w:ascii="Times New Roman" w:hAnsi="Times New Roman"/>
          <w:sz w:val="24"/>
          <w:szCs w:val="24"/>
        </w:rPr>
        <w:t>проблемного обучения, проектный метод, практикум</w:t>
      </w:r>
      <w:r w:rsidRPr="00054B79">
        <w:rPr>
          <w:rFonts w:ascii="Times New Roman" w:eastAsia="Times New Roman" w:hAnsi="Times New Roman"/>
          <w:bCs/>
          <w:sz w:val="24"/>
          <w:szCs w:val="24"/>
          <w:lang w:eastAsia="ru-RU"/>
        </w:rPr>
        <w:t>. Предполагается выполнение творческих практических заданий.</w:t>
      </w:r>
    </w:p>
    <w:p w:rsidR="00054B79" w:rsidRPr="00054B79" w:rsidRDefault="00054B79" w:rsidP="00054B79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A940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054B79" w:rsidRPr="00054B79" w:rsidTr="007B3CC3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4B79" w:rsidRPr="00054B79" w:rsidTr="007B3CC3">
        <w:trPr>
          <w:trHeight w:val="1234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79">
              <w:rPr>
                <w:rFonts w:ascii="Times New Roman" w:hAnsi="Times New Roman"/>
              </w:rPr>
              <w:t>ОР.1-1-1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proofErr w:type="spellStart"/>
            <w:r w:rsidRPr="00054B79">
              <w:rPr>
                <w:rFonts w:ascii="Times New Roman" w:hAnsi="Times New Roman"/>
                <w:sz w:val="24"/>
                <w:szCs w:val="24"/>
              </w:rPr>
              <w:t>творческогого</w:t>
            </w:r>
            <w:proofErr w:type="spellEnd"/>
            <w:r w:rsidRPr="00054B79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4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</w:rPr>
              <w:t>ОР.2-1-1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Контрольное 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Тестовый 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54B79" w:rsidRPr="00054B79" w:rsidRDefault="00054B79" w:rsidP="00054B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54B79" w:rsidRPr="00054B79" w:rsidRDefault="00054B79" w:rsidP="00C228FF">
      <w:pPr>
        <w:numPr>
          <w:ilvl w:val="0"/>
          <w:numId w:val="26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Минько Р. Н., Шапошников А. И. Технология транспортных процессов: учебное пособие. -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</w:t>
      </w:r>
      <w:proofErr w:type="gram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-</w:t>
      </w:r>
      <w:proofErr w:type="gram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Медиа, 2016,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=448313</w:t>
      </w:r>
    </w:p>
    <w:p w:rsidR="00054B79" w:rsidRPr="00054B79" w:rsidRDefault="00054B79" w:rsidP="00C228FF">
      <w:pPr>
        <w:numPr>
          <w:ilvl w:val="0"/>
          <w:numId w:val="26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Пеньшин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Н. В.,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Залукаева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Н. Ю., Гуськов А. А. Организация автомобильных перевозок: учебное пособие. - Тамбов: Издательство ФГБОУ ВПО «ТГТУ», 2014,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=277995</w:t>
      </w:r>
    </w:p>
    <w:p w:rsidR="00054B79" w:rsidRPr="00054B79" w:rsidRDefault="00054B79" w:rsidP="00C228FF">
      <w:pPr>
        <w:numPr>
          <w:ilvl w:val="0"/>
          <w:numId w:val="26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Гаджинский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А. М. Логистика: учебник. - Москва: Издательско- торговая корпорация «Дашков и</w:t>
      </w:r>
      <w:proofErr w:type="gram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2017,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=495765</w:t>
      </w:r>
    </w:p>
    <w:p w:rsidR="00054B79" w:rsidRPr="00054B79" w:rsidRDefault="00054B79" w:rsidP="00054B79">
      <w:pPr>
        <w:tabs>
          <w:tab w:val="left" w:pos="993"/>
        </w:tabs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54B79" w:rsidRPr="00054B79" w:rsidRDefault="00054B79" w:rsidP="00C228FF">
      <w:pPr>
        <w:numPr>
          <w:ilvl w:val="0"/>
          <w:numId w:val="27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Милославская С. В.,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Почаев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Ю. А. Транспортные системы и технологии перевозок: учебное пособие. - Москва: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Альтаир|МГАВТ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2013,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=430497</w:t>
      </w:r>
    </w:p>
    <w:p w:rsidR="00054B79" w:rsidRPr="00054B79" w:rsidRDefault="00054B79" w:rsidP="00C228FF">
      <w:pPr>
        <w:numPr>
          <w:ilvl w:val="0"/>
          <w:numId w:val="27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Ларина И. В., Ларин А. Н. Взаимодействие видов транспорта: учебное пособие. -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- Медиа, 2019,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=562604</w:t>
      </w:r>
    </w:p>
    <w:p w:rsidR="00F839CA" w:rsidRPr="00DB597C" w:rsidRDefault="00F839CA" w:rsidP="00F83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F839C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054B79" w:rsidRPr="00054B79" w:rsidRDefault="00054B79" w:rsidP="00C228FF">
      <w:pPr>
        <w:numPr>
          <w:ilvl w:val="0"/>
          <w:numId w:val="28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Интернет портал Транспорт и транспортные сети России  </w:t>
      </w:r>
      <w:hyperlink r:id="rId21" w:history="1">
        <w:r w:rsidRPr="00054B79">
          <w:rPr>
            <w:rFonts w:ascii="Times New Roman" w:hAnsi="Times New Roman"/>
            <w:bCs/>
            <w:color w:val="000000"/>
            <w:sz w:val="24"/>
            <w:szCs w:val="24"/>
            <w:shd w:val="clear" w:color="auto" w:fill="FFFFFF"/>
          </w:rPr>
          <w:t xml:space="preserve">https://geographyofrussia.com/transport-i-transportnye-seti- </w:t>
        </w:r>
        <w:proofErr w:type="spellStart"/>
        <w:r w:rsidRPr="00054B79">
          <w:rPr>
            <w:rFonts w:ascii="Times New Roman" w:hAnsi="Times New Roman"/>
            <w:bCs/>
            <w:color w:val="000000"/>
            <w:sz w:val="24"/>
            <w:szCs w:val="24"/>
            <w:shd w:val="clear" w:color="auto" w:fill="FFFFFF"/>
          </w:rPr>
          <w:t>rossii</w:t>
        </w:r>
        <w:proofErr w:type="spellEnd"/>
        <w:r w:rsidRPr="00054B79">
          <w:rPr>
            <w:rFonts w:ascii="Times New Roman" w:hAnsi="Times New Roman"/>
            <w:bCs/>
            <w:color w:val="000000"/>
            <w:sz w:val="24"/>
            <w:szCs w:val="24"/>
            <w:shd w:val="clear" w:color="auto" w:fill="FFFFFF"/>
          </w:rPr>
          <w:t>/</w:t>
        </w:r>
      </w:hyperlink>
    </w:p>
    <w:p w:rsidR="00054B79" w:rsidRPr="00054B79" w:rsidRDefault="00054B79" w:rsidP="00C228FF">
      <w:pPr>
        <w:numPr>
          <w:ilvl w:val="0"/>
          <w:numId w:val="28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Витвицкий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, Е. Е. Теория транспортных процессов и систем (Грузовые автомобильные перевозки)</w:t>
      </w:r>
      <w:proofErr w:type="gram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учебник / Е. Е.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Витвицкий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. 2-е изд.,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. и доп. Омск 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СибАДИ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2014. 216 с, </w:t>
      </w:r>
      <w:hyperlink r:id="rId22" w:history="1">
        <w:r w:rsidRPr="00054B79">
          <w:rPr>
            <w:rFonts w:ascii="Times New Roman" w:hAnsi="Times New Roman"/>
            <w:color w:val="000000"/>
            <w:sz w:val="24"/>
            <w:szCs w:val="24"/>
          </w:rPr>
          <w:t>http://bek.sibadi.org/fulltext/EPD917.pdf</w:t>
        </w:r>
      </w:hyperlink>
    </w:p>
    <w:p w:rsidR="00054B79" w:rsidRPr="00054B79" w:rsidRDefault="00054B79" w:rsidP="00054B79">
      <w:pPr>
        <w:autoSpaceDE w:val="0"/>
        <w:autoSpaceDN w:val="0"/>
        <w:adjustRightInd w:val="0"/>
        <w:spacing w:after="0" w:line="259" w:lineRule="auto"/>
        <w:ind w:left="72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54B79" w:rsidRPr="00054B79" w:rsidRDefault="00054B79" w:rsidP="00054B7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54B79" w:rsidRPr="00054B79" w:rsidRDefault="00054B79" w:rsidP="00054B7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оснащенной видео лекционным оборудованием для презентаций, ПЭВМ с выходом в сеть Интернет для организации самостоятельной поисково-аналитической работы студентов.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054B79">
        <w:rPr>
          <w:rFonts w:ascii="Times New Roman" w:hAnsi="Times New Roman"/>
          <w:bCs/>
          <w:sz w:val="24"/>
          <w:szCs w:val="24"/>
          <w:u w:val="single"/>
        </w:rPr>
        <w:t>Перечень программного обеспечения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  <w:lang w:val="en-US"/>
        </w:rPr>
        <w:lastRenderedPageBreak/>
        <w:t>Microsoft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054B79">
        <w:rPr>
          <w:rFonts w:ascii="Times New Roman" w:hAnsi="Times New Roman"/>
          <w:bCs/>
          <w:sz w:val="24"/>
          <w:szCs w:val="24"/>
        </w:rPr>
        <w:t xml:space="preserve">; браузеры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054B79">
        <w:rPr>
          <w:rFonts w:ascii="Times New Roman" w:hAnsi="Times New Roman"/>
          <w:bCs/>
          <w:sz w:val="24"/>
          <w:szCs w:val="24"/>
        </w:rPr>
        <w:t xml:space="preserve">, 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Mozilla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054B79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 и др.; сервисы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54B79">
        <w:rPr>
          <w:rFonts w:ascii="Times New Roman" w:hAnsi="Times New Roman"/>
          <w:bCs/>
          <w:sz w:val="24"/>
          <w:szCs w:val="24"/>
        </w:rPr>
        <w:t>-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054B79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 облачные технологии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054B79">
        <w:rPr>
          <w:rFonts w:ascii="Times New Roman" w:hAnsi="Times New Roman"/>
          <w:bCs/>
          <w:sz w:val="24"/>
          <w:szCs w:val="24"/>
        </w:rPr>
        <w:t xml:space="preserve"> или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054B79">
        <w:rPr>
          <w:rFonts w:ascii="Times New Roman" w:hAnsi="Times New Roman"/>
          <w:bCs/>
          <w:sz w:val="24"/>
          <w:szCs w:val="24"/>
        </w:rPr>
        <w:t xml:space="preserve"> 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54B79">
        <w:rPr>
          <w:rFonts w:ascii="Times New Roman" w:hAnsi="Times New Roman"/>
          <w:bCs/>
          <w:sz w:val="24"/>
          <w:szCs w:val="24"/>
        </w:rPr>
        <w:t>-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054B79">
        <w:rPr>
          <w:rFonts w:ascii="Times New Roman" w:hAnsi="Times New Roman"/>
          <w:bCs/>
          <w:sz w:val="24"/>
          <w:szCs w:val="24"/>
        </w:rPr>
        <w:t xml:space="preserve">. 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054B79">
        <w:rPr>
          <w:rFonts w:ascii="Times New Roman" w:hAnsi="Times New Roman"/>
          <w:bCs/>
          <w:sz w:val="24"/>
          <w:szCs w:val="24"/>
          <w:u w:val="single"/>
        </w:rPr>
        <w:t>Перечень информационных справочных систем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www.biblioclub.ru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www.elibrary.ru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www.ebiblioteka.ru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http://window.edu.ru/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054B79" w:rsidRPr="00054B79" w:rsidRDefault="0035187D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3" w:history="1">
        <w:r w:rsidR="00054B79" w:rsidRPr="00054B79">
          <w:rPr>
            <w:rFonts w:ascii="Times New Roman" w:hAnsi="Times New Roman"/>
            <w:bCs/>
            <w:sz w:val="24"/>
            <w:szCs w:val="24"/>
          </w:rPr>
          <w:t>www.consultant.ru</w:t>
        </w:r>
      </w:hyperlink>
      <w:r w:rsidR="00054B79" w:rsidRPr="00054B79">
        <w:rPr>
          <w:rFonts w:ascii="Times New Roman" w:hAnsi="Times New Roman"/>
          <w:bCs/>
          <w:sz w:val="24"/>
          <w:szCs w:val="24"/>
        </w:rPr>
        <w:t xml:space="preserve">                 </w:t>
      </w:r>
      <w:proofErr w:type="spellStart"/>
      <w:r w:rsidR="00054B79" w:rsidRPr="00054B79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</w:p>
    <w:p w:rsidR="00A77533" w:rsidRDefault="00A77533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77533" w:rsidRPr="001E65C3" w:rsidRDefault="00A77533" w:rsidP="00A77533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5.4</w:t>
      </w: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ДИСЦИПЛИНЫ</w:t>
      </w:r>
    </w:p>
    <w:p w:rsidR="00A77533" w:rsidRPr="001E65C3" w:rsidRDefault="00A77533" w:rsidP="00A775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5C3">
        <w:rPr>
          <w:rFonts w:ascii="Times New Roman" w:hAnsi="Times New Roman"/>
          <w:b/>
          <w:sz w:val="24"/>
          <w:szCs w:val="24"/>
        </w:rPr>
        <w:t>«</w:t>
      </w:r>
      <w:r w:rsidRPr="001E65C3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Рынок логистических услуг</w:t>
      </w:r>
      <w:r w:rsidRPr="001E65C3">
        <w:rPr>
          <w:rFonts w:ascii="Times New Roman" w:hAnsi="Times New Roman"/>
          <w:b/>
          <w:sz w:val="24"/>
          <w:szCs w:val="24"/>
        </w:rPr>
        <w:t>»</w:t>
      </w:r>
    </w:p>
    <w:p w:rsidR="00A77533" w:rsidRPr="001E65C3" w:rsidRDefault="00A77533" w:rsidP="00A775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77533" w:rsidRPr="001E65C3" w:rsidRDefault="00A77533" w:rsidP="00A77533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E65C3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A77533" w:rsidRPr="001E65C3" w:rsidRDefault="00A77533" w:rsidP="00A775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>Данная учебная дисциплина знакомит студентов с основными направлениями маркетинговой деятельности на транспорте.</w:t>
      </w:r>
    </w:p>
    <w:p w:rsidR="00A77533" w:rsidRPr="001E65C3" w:rsidRDefault="00A77533" w:rsidP="00A7753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>Программа «</w:t>
      </w: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>Рынок логистических услуг</w:t>
      </w:r>
      <w:r w:rsidRPr="001E65C3">
        <w:rPr>
          <w:rFonts w:ascii="Times New Roman" w:hAnsi="Times New Roman"/>
          <w:sz w:val="24"/>
          <w:szCs w:val="24"/>
        </w:rPr>
        <w:t xml:space="preserve">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1E65C3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77533" w:rsidRPr="001E65C3" w:rsidRDefault="00A77533" w:rsidP="00A775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>Учебная дисциплина «</w:t>
      </w: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>Рынок логистических услуг</w:t>
      </w:r>
      <w:r w:rsidRPr="001E65C3">
        <w:rPr>
          <w:rFonts w:ascii="Times New Roman" w:hAnsi="Times New Roman"/>
          <w:sz w:val="24"/>
          <w:szCs w:val="24"/>
        </w:rPr>
        <w:t>» относится к вариативной части комплексного модуля «Основы логистики» и в соответствии с учебным планом изучается студентами во 2 семестре на 2 курсе.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Основы логистики, Организационные структуры в логистике, Теория логистических процессов и систем.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предшествующей: Производственная логистика, Складская логистика, Транспортная логистика.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77533" w:rsidRPr="001E65C3" w:rsidRDefault="00A77533" w:rsidP="00A7753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освоения студентами основ рынка логистических услуг; развит</w:t>
      </w:r>
      <w:r w:rsidR="0021643D">
        <w:rPr>
          <w:rFonts w:ascii="Times New Roman" w:eastAsia="Times New Roman" w:hAnsi="Times New Roman"/>
          <w:sz w:val="24"/>
          <w:szCs w:val="24"/>
          <w:lang w:eastAsia="ru-RU"/>
        </w:rPr>
        <w:t>ие у студентов знаний и навыков о</w:t>
      </w: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закономерностях, направлениях, особенностях, процессах развития рынка транспортных услуг.</w:t>
      </w:r>
    </w:p>
    <w:p w:rsidR="00A77533" w:rsidRPr="001E65C3" w:rsidRDefault="00A77533" w:rsidP="00A7753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A77533" w:rsidRPr="001E65C3" w:rsidRDefault="00A77533" w:rsidP="00A7753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>-ознакомиться с основными направлениями маркетинговой деятельности на транспорте;</w:t>
      </w:r>
    </w:p>
    <w:p w:rsidR="00A77533" w:rsidRPr="001E65C3" w:rsidRDefault="00A77533" w:rsidP="00A7753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>- освоить методы и способы изучения рынка транспортных услуг и качества транспортного обслуживания;</w:t>
      </w:r>
    </w:p>
    <w:p w:rsidR="00A77533" w:rsidRPr="001E65C3" w:rsidRDefault="00A77533" w:rsidP="00A7753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>- ознакомиться с планированием и формированием спроса на перевозки;</w:t>
      </w:r>
    </w:p>
    <w:p w:rsidR="00A77533" w:rsidRPr="001E65C3" w:rsidRDefault="00A77533" w:rsidP="00A7753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>- изучить принципы разработки тарифной политики;</w:t>
      </w:r>
    </w:p>
    <w:p w:rsidR="00A77533" w:rsidRPr="001E65C3" w:rsidRDefault="00A77533" w:rsidP="00A7753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освоить методы определения уровня конкурентоспособности автотранспортных предприятий в рыночных условиях.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77533" w:rsidRPr="001E65C3" w:rsidRDefault="00A77533" w:rsidP="00A77533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A77533" w:rsidRPr="001E65C3" w:rsidTr="009E74B1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7533" w:rsidRPr="001E65C3" w:rsidRDefault="00A77533" w:rsidP="009E74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77533" w:rsidRPr="001E65C3" w:rsidTr="009E74B1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7533" w:rsidRPr="001E65C3" w:rsidRDefault="00A77533" w:rsidP="009E74B1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УК</w:t>
            </w: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E65C3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практическое задание, проект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533" w:rsidRPr="001E65C3" w:rsidTr="009E74B1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7533" w:rsidRPr="001E65C3" w:rsidRDefault="00A77533" w:rsidP="009E74B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доклад,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A77533" w:rsidRPr="001E65C3" w:rsidRDefault="00A77533" w:rsidP="00A77533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A77533" w:rsidRPr="001E65C3" w:rsidTr="009E74B1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77533" w:rsidRPr="001E65C3" w:rsidTr="009E74B1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Теоретические аспекты коммерческой деятельности автотранспортных предприятий в условиях рынка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Основные принципы коммерческой деятельности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Организация управления коммерческой деятельностью предприятия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1.3. Внешние и внутренние факторы, наиболее существенные для деятельности автотранспортных организаций (АТО)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1.4. Рынок транспортных услуг и задачи коммерческой </w:t>
            </w: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деятельности автотранспортной организации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Коммерческая деятельность АТО по анализу рынка и подготовке перевозок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2.1. Анализ, сегментация и выбор целевых сегментов рынка транспортных услуг по грузовым перевозкам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2.2. Основные понятия и определения. Виды конкуренции. Показатели, влияющие на уровень конкурентоспособности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2.3. Методы формирования спроса на транспортные услуги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2.4. Изучение конкурентов АТО. Конкурентные стратегии предприятий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3.Политика ценообразования на рынке логистических услуг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76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Содержание тарифной политики АТО и основные факторы ее формирования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Подходы к построению тарифов и применяемые тарифы на грузовом и пассажирском автомобильном транспорте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 Тарифные ставки и тарифные схемы АТО. Элементы тарифного стиля предприятия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3.4. Определение уровня конкурентоспособности автотранспортных предприятий в рыночных условиях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77533" w:rsidRPr="001E65C3" w:rsidRDefault="00A77533" w:rsidP="00A7753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>Метод проблемного обучения</w:t>
      </w:r>
    </w:p>
    <w:p w:rsidR="00A77533" w:rsidRPr="001E65C3" w:rsidRDefault="00A77533" w:rsidP="00A7753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>Проектный метод</w:t>
      </w:r>
    </w:p>
    <w:p w:rsidR="00A77533" w:rsidRPr="001E65C3" w:rsidRDefault="00A77533" w:rsidP="00A7753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>Практикум</w:t>
      </w:r>
    </w:p>
    <w:p w:rsidR="00A77533" w:rsidRPr="001E65C3" w:rsidRDefault="00A77533" w:rsidP="00A7753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A77533" w:rsidRPr="001E65C3" w:rsidRDefault="00A77533" w:rsidP="00A7753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812CF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A77533" w:rsidRPr="001E65C3" w:rsidTr="009E74B1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E65C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E65C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A77533" w:rsidRPr="001E65C3" w:rsidTr="009E74B1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77533" w:rsidRPr="001E65C3" w:rsidTr="009E74B1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Выполнение практических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77533" w:rsidRPr="001E65C3" w:rsidTr="009E74B1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77533" w:rsidRPr="001E65C3" w:rsidTr="009E74B1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77533" w:rsidRPr="001E65C3" w:rsidTr="009E74B1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77533" w:rsidRPr="001E65C3" w:rsidTr="009E74B1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77533" w:rsidRPr="001E65C3" w:rsidTr="009E74B1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77533" w:rsidRPr="001E65C3" w:rsidRDefault="00A77533" w:rsidP="00A775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77533" w:rsidRPr="001E65C3" w:rsidRDefault="00A77533" w:rsidP="00A775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6.2. Рейтинг-план курсового проекта</w:t>
      </w:r>
    </w:p>
    <w:tbl>
      <w:tblPr>
        <w:tblW w:w="5141" w:type="pct"/>
        <w:tblInd w:w="-13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1"/>
        <w:gridCol w:w="1280"/>
        <w:gridCol w:w="679"/>
        <w:gridCol w:w="709"/>
      </w:tblGrid>
      <w:tr w:rsidR="00A77533" w:rsidRPr="001E65C3" w:rsidTr="009E74B1">
        <w:trPr>
          <w:trHeight w:hRule="exact" w:val="370"/>
        </w:trPr>
        <w:tc>
          <w:tcPr>
            <w:tcW w:w="36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Виды учебной деятельности студентов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Баллы</w:t>
            </w:r>
          </w:p>
        </w:tc>
      </w:tr>
      <w:tr w:rsidR="00A77533" w:rsidRPr="001E65C3" w:rsidTr="009E74B1">
        <w:trPr>
          <w:trHeight w:hRule="exact" w:val="475"/>
        </w:trPr>
        <w:tc>
          <w:tcPr>
            <w:tcW w:w="361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Мин.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Макс.</w:t>
            </w:r>
          </w:p>
        </w:tc>
      </w:tr>
      <w:tr w:rsidR="00A77533" w:rsidRPr="001E65C3" w:rsidTr="009E74B1">
        <w:trPr>
          <w:trHeight w:hRule="exact" w:val="34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1. Подготовительный этап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A77533" w:rsidRPr="001E65C3" w:rsidTr="009E74B1">
        <w:trPr>
          <w:trHeight w:hRule="exact" w:val="599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1.1. Выбор темы курсового проекта и согласование ее с руководителем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A77533" w:rsidRPr="001E65C3" w:rsidTr="009E74B1">
        <w:trPr>
          <w:trHeight w:hRule="exact" w:val="862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1.2. Поиск и определение источников информации по теме курсового  проекта, составление списка литературы и других источников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A77533" w:rsidRPr="001E65C3" w:rsidTr="009E74B1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1.3. Составление содержания курсового 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A77533" w:rsidRPr="001E65C3" w:rsidTr="009E74B1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1.4. Определение целей и задач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A77533" w:rsidRPr="001E65C3" w:rsidTr="009E74B1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1.5.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A77533" w:rsidRPr="001E65C3" w:rsidTr="009E74B1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1.6. Составление плана исследования (или практической части курсо</w:t>
            </w: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вой), подбор материалов для проведения исследования (или разработки практической части)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A77533" w:rsidRPr="001E65C3" w:rsidTr="009E74B1">
        <w:trPr>
          <w:trHeight w:hRule="exact" w:val="30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2. Оценка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72</w:t>
            </w:r>
          </w:p>
        </w:tc>
      </w:tr>
      <w:tr w:rsidR="00A77533" w:rsidRPr="001E65C3" w:rsidTr="009E74B1">
        <w:trPr>
          <w:trHeight w:hRule="exact" w:val="56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A77533" w:rsidRPr="001E65C3" w:rsidTr="009E74B1">
        <w:trPr>
          <w:trHeight w:hRule="exact" w:val="28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2.2. Определение аппарата исследования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A77533" w:rsidRPr="001E65C3" w:rsidTr="009E74B1">
        <w:trPr>
          <w:trHeight w:hRule="exact" w:val="277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2.3. Анализ литературы и выполнение теоретической части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A77533" w:rsidRPr="001E65C3" w:rsidTr="009E74B1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2.4. Проведение исследования и выполнение практической части рабо</w:t>
            </w: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A77533" w:rsidRPr="001E65C3" w:rsidTr="009E74B1">
        <w:trPr>
          <w:trHeight w:hRule="exact" w:val="271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2.5. Составление выводов по работе, написание заключения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A77533" w:rsidRPr="001E65C3" w:rsidTr="009E74B1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2.6. Оформление списка литературы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A77533" w:rsidRPr="001E65C3" w:rsidTr="009E74B1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2.7. Оформление работы в целом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A77533" w:rsidRPr="001E65C3" w:rsidTr="009E74B1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3. Защита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A77533" w:rsidRPr="001E65C3" w:rsidTr="009E74B1">
        <w:trPr>
          <w:trHeight w:hRule="exact" w:val="274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3.1. Выступление с речью, раскрытие содержания курсовой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A77533" w:rsidRPr="001E65C3" w:rsidTr="009E74B1">
        <w:trPr>
          <w:trHeight w:hRule="exact" w:val="27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3.2. Использование наглядных средств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A77533" w:rsidRPr="001E65C3" w:rsidTr="009E74B1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3.3. Участие в дискуссии, ответы на вопросы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A77533" w:rsidRPr="001E65C3" w:rsidTr="009E74B1">
        <w:trPr>
          <w:trHeight w:hRule="exact" w:val="286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</w:tr>
      <w:tr w:rsidR="00A77533" w:rsidRPr="001E65C3" w:rsidTr="009E74B1">
        <w:trPr>
          <w:trHeight w:hRule="exact" w:val="27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Поощрительные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</w:tr>
      <w:tr w:rsidR="00A77533" w:rsidRPr="001E65C3" w:rsidTr="009E74B1">
        <w:trPr>
          <w:trHeight w:hRule="exact" w:val="280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 Разработка темы, обладающей значительной новизной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A77533" w:rsidRPr="001E65C3" w:rsidTr="009E74B1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 Публикация статьи или тезисов по теме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A77533" w:rsidRPr="001E65C3" w:rsidTr="009E74B1">
        <w:trPr>
          <w:trHeight w:hRule="exact" w:val="27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lastRenderedPageBreak/>
              <w:t>Штрафные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A77533" w:rsidRPr="001E65C3" w:rsidTr="009E74B1">
        <w:trPr>
          <w:trHeight w:hRule="exact" w:val="61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Выполнение заданий 1.2, 1.5, 1.6 и 3 (защита курсовой работы)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77533" w:rsidRPr="001E65C3" w:rsidTr="009E74B1">
        <w:trPr>
          <w:trHeight w:hRule="exact" w:val="543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Сдача курсовой работы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</w:tbl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6.4. Критерии аттестации курсового проекта</w:t>
      </w:r>
    </w:p>
    <w:p w:rsidR="00A77533" w:rsidRPr="001E65C3" w:rsidRDefault="00A77533" w:rsidP="00A77533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E65C3">
        <w:rPr>
          <w:rFonts w:ascii="Times New Roman" w:eastAsiaTheme="minorEastAsia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:rsidR="00A77533" w:rsidRPr="001E65C3" w:rsidRDefault="00A77533" w:rsidP="00A77533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E65C3">
        <w:rPr>
          <w:rFonts w:ascii="Times New Roman" w:eastAsiaTheme="minorEastAsia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:rsidR="00A77533" w:rsidRPr="001E65C3" w:rsidRDefault="00A77533" w:rsidP="00A77533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E65C3">
        <w:rPr>
          <w:rFonts w:ascii="Times New Roman" w:eastAsiaTheme="minorEastAsia" w:hAnsi="Times New Roman"/>
          <w:sz w:val="24"/>
          <w:szCs w:val="24"/>
          <w:lang w:eastAsia="ru-RU"/>
        </w:rPr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:rsidR="00A77533" w:rsidRPr="001E65C3" w:rsidRDefault="00A77533" w:rsidP="00A77533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E65C3">
        <w:rPr>
          <w:rFonts w:ascii="Times New Roman" w:eastAsiaTheme="minorEastAsia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:rsidR="00A77533" w:rsidRPr="001E65C3" w:rsidRDefault="00A77533" w:rsidP="00A77533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E65C3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:rsidR="00A77533" w:rsidRPr="001E65C3" w:rsidRDefault="00A77533" w:rsidP="00A77533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E65C3">
        <w:rPr>
          <w:rFonts w:ascii="Times New Roman" w:eastAsiaTheme="minorEastAsia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640" w:type="dxa"/>
        <w:tblInd w:w="-34" w:type="dxa"/>
        <w:tblLook w:val="00A0" w:firstRow="1" w:lastRow="0" w:firstColumn="1" w:lastColumn="0" w:noHBand="0" w:noVBand="0"/>
      </w:tblPr>
      <w:tblGrid>
        <w:gridCol w:w="568"/>
        <w:gridCol w:w="2126"/>
        <w:gridCol w:w="1023"/>
        <w:gridCol w:w="5923"/>
      </w:tblGrid>
      <w:tr w:rsidR="00A77533" w:rsidRPr="001E65C3" w:rsidTr="009E74B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Виды учебной  деятельности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Шкала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Индикаторы оценки</w:t>
            </w:r>
          </w:p>
        </w:tc>
      </w:tr>
      <w:tr w:rsidR="00A77533" w:rsidRPr="001E65C3" w:rsidTr="009E74B1">
        <w:trPr>
          <w:trHeight w:val="18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Подготовка курсового проекта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0-54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не соответствует требованиям или не представлен </w:t>
            </w:r>
          </w:p>
        </w:tc>
      </w:tr>
      <w:tr w:rsidR="00A77533" w:rsidRPr="001E65C3" w:rsidTr="009E74B1">
        <w:trPr>
          <w:trHeight w:val="4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55-70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 целом соответствует требованиям, имеются отдельные замечания по содержанию и оформлению</w:t>
            </w:r>
          </w:p>
        </w:tc>
      </w:tr>
      <w:tr w:rsidR="00A77533" w:rsidRPr="001E65C3" w:rsidTr="009E74B1">
        <w:trPr>
          <w:trHeight w:val="3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71-85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выполнен в соответствии с требованиями, имеет новизну и практическую значимость, есть несущественные замечания </w:t>
            </w:r>
          </w:p>
        </w:tc>
      </w:tr>
      <w:tr w:rsidR="00A77533" w:rsidRPr="001E65C3" w:rsidTr="009E74B1">
        <w:trPr>
          <w:trHeight w:val="66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86-100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выполнен в соответствии с требованиями, грамотно и своевременно, характеризуется высокой степенью самостоятельности и творческим подходом</w:t>
            </w:r>
          </w:p>
        </w:tc>
      </w:tr>
    </w:tbl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E65C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77533" w:rsidRPr="001E65C3" w:rsidRDefault="00A77533" w:rsidP="00A77533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65C3">
        <w:rPr>
          <w:rFonts w:ascii="Times New Roman" w:hAnsi="Times New Roman" w:cs="Times New Roman"/>
          <w:sz w:val="23"/>
          <w:szCs w:val="23"/>
        </w:rPr>
        <w:t>Гаджинский</w:t>
      </w:r>
      <w:proofErr w:type="spellEnd"/>
      <w:r w:rsidRPr="001E65C3">
        <w:rPr>
          <w:rFonts w:ascii="Times New Roman" w:hAnsi="Times New Roman" w:cs="Times New Roman"/>
          <w:sz w:val="23"/>
          <w:szCs w:val="23"/>
        </w:rPr>
        <w:t>, А.М. Логистика</w:t>
      </w:r>
      <w:proofErr w:type="gramStart"/>
      <w:r w:rsidRPr="001E65C3">
        <w:rPr>
          <w:rFonts w:ascii="Times New Roman" w:hAnsi="Times New Roman" w:cs="Times New Roman"/>
          <w:sz w:val="23"/>
          <w:szCs w:val="23"/>
        </w:rPr>
        <w:t xml:space="preserve"> :</w:t>
      </w:r>
      <w:proofErr w:type="gramEnd"/>
      <w:r w:rsidRPr="001E65C3">
        <w:rPr>
          <w:rFonts w:ascii="Times New Roman" w:hAnsi="Times New Roman" w:cs="Times New Roman"/>
          <w:sz w:val="23"/>
          <w:szCs w:val="23"/>
        </w:rPr>
        <w:t xml:space="preserve"> учебник : [16+] / А.М. </w:t>
      </w:r>
      <w:proofErr w:type="spellStart"/>
      <w:r w:rsidRPr="001E65C3">
        <w:rPr>
          <w:rFonts w:ascii="Times New Roman" w:hAnsi="Times New Roman" w:cs="Times New Roman"/>
          <w:sz w:val="23"/>
          <w:szCs w:val="23"/>
        </w:rPr>
        <w:t>Гаджинский</w:t>
      </w:r>
      <w:proofErr w:type="spellEnd"/>
      <w:r w:rsidRPr="001E65C3">
        <w:rPr>
          <w:rFonts w:ascii="Times New Roman" w:hAnsi="Times New Roman" w:cs="Times New Roman"/>
          <w:sz w:val="23"/>
          <w:szCs w:val="23"/>
        </w:rPr>
        <w:t>. – 21-е изд. – Москва : Дашков и К°, 2017. – 419 с.</w:t>
      </w:r>
      <w:proofErr w:type="gramStart"/>
      <w:r w:rsidRPr="001E65C3">
        <w:rPr>
          <w:rFonts w:ascii="Times New Roman" w:hAnsi="Times New Roman" w:cs="Times New Roman"/>
          <w:sz w:val="23"/>
          <w:szCs w:val="23"/>
        </w:rPr>
        <w:t xml:space="preserve"> :</w:t>
      </w:r>
      <w:proofErr w:type="gramEnd"/>
      <w:r w:rsidRPr="001E65C3">
        <w:rPr>
          <w:rFonts w:ascii="Times New Roman" w:hAnsi="Times New Roman" w:cs="Times New Roman"/>
          <w:sz w:val="23"/>
          <w:szCs w:val="23"/>
        </w:rPr>
        <w:t xml:space="preserve"> ил. – (Учебные издания для бакалавров). – Режим доступа: по подписке. – URL: </w:t>
      </w:r>
      <w:hyperlink r:id="rId24" w:history="1">
        <w:r w:rsidRPr="001E65C3">
          <w:rPr>
            <w:rStyle w:val="af5"/>
            <w:rFonts w:ascii="Times New Roman" w:hAnsi="Times New Roman" w:cs="Times New Roman"/>
            <w:sz w:val="23"/>
            <w:szCs w:val="23"/>
          </w:rPr>
          <w:t>https://biblioclub.ru/index.php?page=book&amp;id=495765</w:t>
        </w:r>
      </w:hyperlink>
      <w:r w:rsidRPr="001E65C3">
        <w:rPr>
          <w:rFonts w:ascii="Times New Roman" w:hAnsi="Times New Roman" w:cs="Times New Roman"/>
          <w:sz w:val="24"/>
          <w:szCs w:val="24"/>
        </w:rPr>
        <w:t>.</w:t>
      </w:r>
    </w:p>
    <w:p w:rsidR="00A77533" w:rsidRPr="001E65C3" w:rsidRDefault="00A77533" w:rsidP="00A77533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5C3">
        <w:rPr>
          <w:rFonts w:ascii="Times New Roman" w:hAnsi="Times New Roman" w:cs="Times New Roman"/>
          <w:sz w:val="24"/>
          <w:szCs w:val="24"/>
        </w:rPr>
        <w:t>Левкин, Г.Г. Коммерческая логистика</w:t>
      </w:r>
      <w:proofErr w:type="gramStart"/>
      <w:r w:rsidRPr="001E65C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 w:cs="Times New Roman"/>
          <w:sz w:val="24"/>
          <w:szCs w:val="24"/>
        </w:rPr>
        <w:t xml:space="preserve"> учебное пособие / Г.Г. Левкин. – 3-е изд. – Москва ; Берлин : </w:t>
      </w:r>
      <w:proofErr w:type="spellStart"/>
      <w:r w:rsidRPr="001E65C3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1E65C3">
        <w:rPr>
          <w:rFonts w:ascii="Times New Roman" w:hAnsi="Times New Roman" w:cs="Times New Roman"/>
          <w:sz w:val="24"/>
          <w:szCs w:val="24"/>
        </w:rPr>
        <w:t>-Медиа, 2017. – 202 с. : ил</w:t>
      </w:r>
      <w:proofErr w:type="gramStart"/>
      <w:r w:rsidRPr="001E65C3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E65C3">
        <w:rPr>
          <w:rFonts w:ascii="Times New Roman" w:hAnsi="Times New Roman" w:cs="Times New Roman"/>
          <w:sz w:val="24"/>
          <w:szCs w:val="24"/>
        </w:rPr>
        <w:t>табл. – Режим доступа: по подписке. – URL: </w:t>
      </w:r>
      <w:hyperlink r:id="rId25" w:history="1">
        <w:r w:rsidRPr="001E65C3">
          <w:rPr>
            <w:rFonts w:ascii="Times New Roman" w:hAnsi="Times New Roman" w:cs="Times New Roman"/>
            <w:sz w:val="24"/>
            <w:szCs w:val="24"/>
          </w:rPr>
          <w:t>https://biblioclub.ru/index.php?page=book&amp;id=446237</w:t>
        </w:r>
      </w:hyperlink>
      <w:r w:rsidRPr="001E65C3">
        <w:rPr>
          <w:rFonts w:ascii="Times New Roman" w:hAnsi="Times New Roman"/>
          <w:sz w:val="24"/>
          <w:szCs w:val="24"/>
        </w:rPr>
        <w:t>.</w:t>
      </w:r>
      <w:r w:rsidRPr="001E65C3">
        <w:rPr>
          <w:rFonts w:ascii="Arial" w:hAnsi="Arial" w:cs="Arial"/>
          <w:sz w:val="23"/>
          <w:szCs w:val="23"/>
        </w:rPr>
        <w:t> </w:t>
      </w:r>
    </w:p>
    <w:p w:rsidR="00A77533" w:rsidRPr="001E65C3" w:rsidRDefault="00A77533" w:rsidP="00A77533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65C3">
        <w:rPr>
          <w:rFonts w:ascii="Times New Roman" w:hAnsi="Times New Roman" w:cs="Times New Roman"/>
          <w:sz w:val="24"/>
          <w:szCs w:val="24"/>
        </w:rPr>
        <w:t>Пеньшин</w:t>
      </w:r>
      <w:proofErr w:type="spellEnd"/>
      <w:r w:rsidRPr="001E65C3">
        <w:rPr>
          <w:rFonts w:ascii="Times New Roman" w:hAnsi="Times New Roman" w:cs="Times New Roman"/>
          <w:sz w:val="24"/>
          <w:szCs w:val="24"/>
        </w:rPr>
        <w:t>, Н.В. Организация функционирования рынка транспортных услуг</w:t>
      </w:r>
      <w:proofErr w:type="gramStart"/>
      <w:r w:rsidRPr="001E65C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 w:cs="Times New Roman"/>
          <w:sz w:val="24"/>
          <w:szCs w:val="24"/>
        </w:rPr>
        <w:t xml:space="preserve"> учебное пособие / Н.В. </w:t>
      </w:r>
      <w:proofErr w:type="spellStart"/>
      <w:r w:rsidRPr="001E65C3">
        <w:rPr>
          <w:rFonts w:ascii="Times New Roman" w:hAnsi="Times New Roman" w:cs="Times New Roman"/>
          <w:sz w:val="24"/>
          <w:szCs w:val="24"/>
        </w:rPr>
        <w:t>Пеньшин</w:t>
      </w:r>
      <w:proofErr w:type="spellEnd"/>
      <w:r w:rsidRPr="001E65C3">
        <w:rPr>
          <w:rFonts w:ascii="Times New Roman" w:hAnsi="Times New Roman" w:cs="Times New Roman"/>
          <w:sz w:val="24"/>
          <w:szCs w:val="24"/>
        </w:rPr>
        <w:t>, И.Н. </w:t>
      </w:r>
      <w:proofErr w:type="spellStart"/>
      <w:r w:rsidRPr="001E65C3">
        <w:rPr>
          <w:rFonts w:ascii="Times New Roman" w:hAnsi="Times New Roman" w:cs="Times New Roman"/>
          <w:sz w:val="24"/>
          <w:szCs w:val="24"/>
        </w:rPr>
        <w:t>Лавриков</w:t>
      </w:r>
      <w:proofErr w:type="spellEnd"/>
      <w:r w:rsidRPr="001E65C3">
        <w:rPr>
          <w:rFonts w:ascii="Times New Roman" w:hAnsi="Times New Roman" w:cs="Times New Roman"/>
          <w:sz w:val="24"/>
          <w:szCs w:val="24"/>
        </w:rPr>
        <w:t xml:space="preserve"> ; Тамбовский государственный технический университет. – Тамбов</w:t>
      </w:r>
      <w:proofErr w:type="gramStart"/>
      <w:r w:rsidRPr="001E65C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 w:cs="Times New Roman"/>
          <w:sz w:val="24"/>
          <w:szCs w:val="24"/>
        </w:rPr>
        <w:t xml:space="preserve"> Тамбовский государственный технический университет (ТГТУ), 2017. – 81 с.</w:t>
      </w:r>
      <w:proofErr w:type="gramStart"/>
      <w:r w:rsidRPr="001E65C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 </w:t>
      </w:r>
      <w:hyperlink r:id="rId26" w:history="1">
        <w:r w:rsidRPr="001E65C3">
          <w:rPr>
            <w:rStyle w:val="af5"/>
            <w:rFonts w:ascii="Times New Roman" w:hAnsi="Times New Roman" w:cs="Times New Roman"/>
            <w:sz w:val="24"/>
            <w:szCs w:val="24"/>
          </w:rPr>
          <w:t>https://biblioclub.ru/index.php?page=book&amp;id=499183</w:t>
        </w:r>
      </w:hyperlink>
      <w:r w:rsidRPr="001E65C3">
        <w:rPr>
          <w:rFonts w:ascii="Times New Roman" w:hAnsi="Times New Roman" w:cs="Times New Roman"/>
          <w:sz w:val="24"/>
          <w:szCs w:val="24"/>
        </w:rPr>
        <w:t>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77533" w:rsidRPr="001E65C3" w:rsidRDefault="00A77533" w:rsidP="00A7753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1E65C3">
        <w:rPr>
          <w:rFonts w:ascii="Times New Roman" w:hAnsi="Times New Roman"/>
          <w:sz w:val="24"/>
          <w:szCs w:val="24"/>
        </w:rPr>
        <w:t>Синяева</w:t>
      </w:r>
      <w:proofErr w:type="spellEnd"/>
      <w:r w:rsidRPr="001E65C3">
        <w:rPr>
          <w:rFonts w:ascii="Times New Roman" w:hAnsi="Times New Roman"/>
          <w:sz w:val="24"/>
          <w:szCs w:val="24"/>
        </w:rPr>
        <w:t>, И.М. Маркетинг услуг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/>
          <w:sz w:val="24"/>
          <w:szCs w:val="24"/>
        </w:rPr>
        <w:t xml:space="preserve"> учебник / И.М. </w:t>
      </w:r>
      <w:proofErr w:type="spellStart"/>
      <w:r w:rsidRPr="001E65C3">
        <w:rPr>
          <w:rFonts w:ascii="Times New Roman" w:hAnsi="Times New Roman"/>
          <w:sz w:val="24"/>
          <w:szCs w:val="24"/>
        </w:rPr>
        <w:t>Синяева</w:t>
      </w:r>
      <w:proofErr w:type="spellEnd"/>
      <w:r w:rsidRPr="001E65C3">
        <w:rPr>
          <w:rFonts w:ascii="Times New Roman" w:hAnsi="Times New Roman"/>
          <w:sz w:val="24"/>
          <w:szCs w:val="24"/>
        </w:rPr>
        <w:t>, В.В. </w:t>
      </w:r>
      <w:proofErr w:type="spellStart"/>
      <w:r w:rsidRPr="001E65C3">
        <w:rPr>
          <w:rFonts w:ascii="Times New Roman" w:hAnsi="Times New Roman"/>
          <w:sz w:val="24"/>
          <w:szCs w:val="24"/>
        </w:rPr>
        <w:t>Синяев</w:t>
      </w:r>
      <w:proofErr w:type="spellEnd"/>
      <w:r w:rsidRPr="001E65C3">
        <w:rPr>
          <w:rFonts w:ascii="Times New Roman" w:hAnsi="Times New Roman"/>
          <w:sz w:val="24"/>
          <w:szCs w:val="24"/>
        </w:rPr>
        <w:t>, О.Н. </w:t>
      </w:r>
      <w:proofErr w:type="spellStart"/>
      <w:r w:rsidRPr="001E65C3">
        <w:rPr>
          <w:rFonts w:ascii="Times New Roman" w:hAnsi="Times New Roman"/>
          <w:sz w:val="24"/>
          <w:szCs w:val="24"/>
        </w:rPr>
        <w:t>Романенкова</w:t>
      </w:r>
      <w:proofErr w:type="spellEnd"/>
      <w:r w:rsidRPr="001E65C3">
        <w:rPr>
          <w:rFonts w:ascii="Times New Roman" w:hAnsi="Times New Roman"/>
          <w:sz w:val="24"/>
          <w:szCs w:val="24"/>
        </w:rPr>
        <w:t xml:space="preserve"> ; под ред. Л.П. Дашкова ; Финансовый университет при Правительстве РФ. – 3-е изд., стер. – Москва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/>
          <w:sz w:val="24"/>
          <w:szCs w:val="24"/>
        </w:rPr>
        <w:t xml:space="preserve"> Дашков и К°, 2019. – 252 с.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27" w:history="1">
        <w:r w:rsidRPr="001E65C3">
          <w:rPr>
            <w:rFonts w:ascii="Times New Roman" w:hAnsi="Times New Roman"/>
            <w:sz w:val="24"/>
            <w:szCs w:val="24"/>
          </w:rPr>
          <w:t>https://biblioclub.ru/index.php?page=book&amp;id=573403</w:t>
        </w:r>
      </w:hyperlink>
      <w:r w:rsidRPr="001E65C3">
        <w:rPr>
          <w:rFonts w:ascii="Times New Roman" w:hAnsi="Times New Roman"/>
          <w:sz w:val="24"/>
          <w:szCs w:val="24"/>
        </w:rPr>
        <w:t>.</w:t>
      </w:r>
    </w:p>
    <w:p w:rsidR="00A77533" w:rsidRPr="001E65C3" w:rsidRDefault="00A77533" w:rsidP="00A77533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lastRenderedPageBreak/>
        <w:t xml:space="preserve">2. </w:t>
      </w:r>
      <w:proofErr w:type="spellStart"/>
      <w:r w:rsidRPr="001E65C3">
        <w:rPr>
          <w:rFonts w:ascii="Times New Roman" w:hAnsi="Times New Roman"/>
          <w:sz w:val="24"/>
          <w:szCs w:val="24"/>
        </w:rPr>
        <w:t>Тебекин</w:t>
      </w:r>
      <w:proofErr w:type="spellEnd"/>
      <w:r w:rsidRPr="001E65C3">
        <w:rPr>
          <w:rFonts w:ascii="Times New Roman" w:hAnsi="Times New Roman"/>
          <w:sz w:val="24"/>
          <w:szCs w:val="24"/>
        </w:rPr>
        <w:t>, А.В. Логистика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/>
          <w:sz w:val="24"/>
          <w:szCs w:val="24"/>
        </w:rPr>
        <w:t xml:space="preserve"> учебник : [16+] / А.В. </w:t>
      </w:r>
      <w:proofErr w:type="spellStart"/>
      <w:r w:rsidRPr="001E65C3">
        <w:rPr>
          <w:rFonts w:ascii="Times New Roman" w:hAnsi="Times New Roman"/>
          <w:sz w:val="24"/>
          <w:szCs w:val="24"/>
        </w:rPr>
        <w:t>Тебекин</w:t>
      </w:r>
      <w:proofErr w:type="spellEnd"/>
      <w:r w:rsidRPr="001E65C3">
        <w:rPr>
          <w:rFonts w:ascii="Times New Roman" w:hAnsi="Times New Roman"/>
          <w:sz w:val="24"/>
          <w:szCs w:val="24"/>
        </w:rPr>
        <w:t>. – Москва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/>
          <w:sz w:val="24"/>
          <w:szCs w:val="24"/>
        </w:rPr>
        <w:t xml:space="preserve"> Дашков и К°, 2018. – 355 с.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28" w:history="1">
        <w:r w:rsidRPr="001E65C3">
          <w:rPr>
            <w:rFonts w:ascii="Times New Roman" w:hAnsi="Times New Roman"/>
            <w:sz w:val="24"/>
            <w:szCs w:val="24"/>
          </w:rPr>
          <w:t>https://biblioclub.ru/index.php?page=book&amp;id=495837</w:t>
        </w:r>
      </w:hyperlink>
    </w:p>
    <w:p w:rsidR="00A77533" w:rsidRPr="001E65C3" w:rsidRDefault="00A77533" w:rsidP="00A77533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>3. Фаттахова, А.Ф. Организация грузовых перевозок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/>
          <w:sz w:val="24"/>
          <w:szCs w:val="24"/>
        </w:rPr>
        <w:t xml:space="preserve"> учебное пособие / А.Ф. Фаттахова ; Оренбургский государственный университет. – Оренбург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/>
          <w:sz w:val="24"/>
          <w:szCs w:val="24"/>
        </w:rPr>
        <w:t xml:space="preserve"> Оренбургский государственный университет, 2017. – 101 с. : табл., граф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1E65C3">
        <w:rPr>
          <w:rFonts w:ascii="Times New Roman" w:hAnsi="Times New Roman"/>
          <w:sz w:val="24"/>
          <w:szCs w:val="24"/>
        </w:rPr>
        <w:t>схем., ил. – Режим доступа: по подписке. – URL: </w:t>
      </w:r>
      <w:hyperlink r:id="rId29" w:history="1">
        <w:r w:rsidRPr="001E65C3">
          <w:rPr>
            <w:rStyle w:val="af5"/>
            <w:rFonts w:ascii="Times New Roman" w:hAnsi="Times New Roman"/>
            <w:sz w:val="24"/>
            <w:szCs w:val="24"/>
          </w:rPr>
          <w:t>https://biblioclub.ru/index.php?page=book&amp;id=481740</w:t>
        </w:r>
      </w:hyperlink>
    </w:p>
    <w:p w:rsidR="00914FD0" w:rsidRPr="00DB597C" w:rsidRDefault="00914FD0" w:rsidP="00914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77533" w:rsidRPr="001E65C3" w:rsidRDefault="00914FD0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</w:t>
      </w:r>
      <w:r w:rsidR="00A77533" w:rsidRPr="001E65C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</w:t>
      </w:r>
      <w:r w:rsidR="00352B7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A77533" w:rsidRPr="001E65C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1. </w:t>
      </w:r>
      <w:proofErr w:type="spellStart"/>
      <w:r w:rsidRPr="001E65C3">
        <w:rPr>
          <w:rFonts w:ascii="Times New Roman" w:hAnsi="Times New Roman"/>
          <w:sz w:val="24"/>
          <w:szCs w:val="24"/>
        </w:rPr>
        <w:t>Инфопортал</w:t>
      </w:r>
      <w:proofErr w:type="spellEnd"/>
      <w:r w:rsidRPr="001E65C3">
        <w:rPr>
          <w:rFonts w:ascii="Times New Roman" w:hAnsi="Times New Roman"/>
          <w:sz w:val="24"/>
          <w:szCs w:val="24"/>
        </w:rPr>
        <w:t xml:space="preserve"> LogLink.ru: информационный проект, посвящённом интегрированной логистике [Электронный ресурс]. - Режим доступа: www.url: </w:t>
      </w:r>
      <w:hyperlink r:id="rId30" w:history="1">
        <w:r w:rsidRPr="001E65C3">
          <w:rPr>
            <w:rStyle w:val="af5"/>
            <w:rFonts w:ascii="Times New Roman" w:hAnsi="Times New Roman"/>
            <w:sz w:val="24"/>
            <w:szCs w:val="24"/>
          </w:rPr>
          <w:t>http://www.loglink.ru/</w:t>
        </w:r>
      </w:hyperlink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77533" w:rsidRPr="001E65C3" w:rsidRDefault="00A77533" w:rsidP="00A77533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E65C3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>;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E65C3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E65C3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E65C3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E65C3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>.;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 xml:space="preserve">поисковые систем </w:t>
      </w:r>
      <w:proofErr w:type="spellStart"/>
      <w:r w:rsidRPr="001E65C3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E65C3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E65C3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E65C3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1E65C3">
        <w:rPr>
          <w:rFonts w:ascii="Times New Roman" w:hAnsi="Times New Roman"/>
          <w:bCs/>
          <w:sz w:val="24"/>
          <w:szCs w:val="24"/>
        </w:rPr>
        <w:t>-</w:t>
      </w:r>
      <w:r w:rsidRPr="001E65C3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E65C3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1E65C3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>.</w:t>
      </w:r>
      <w:r w:rsidRPr="001E65C3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E65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E65C3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>.</w:t>
      </w:r>
      <w:r w:rsidRPr="001E65C3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E65C3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>.;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E65C3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E65C3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1E65C3">
        <w:rPr>
          <w:rFonts w:ascii="Times New Roman" w:hAnsi="Times New Roman"/>
          <w:bCs/>
          <w:sz w:val="24"/>
          <w:szCs w:val="24"/>
        </w:rPr>
        <w:t>или</w:t>
      </w:r>
      <w:r w:rsidRPr="001E65C3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www.biblioclub.ru</w:t>
      </w:r>
      <w:r w:rsidRPr="001E65C3">
        <w:rPr>
          <w:rFonts w:ascii="Times New Roman" w:hAnsi="Times New Roman"/>
          <w:bCs/>
          <w:sz w:val="24"/>
          <w:szCs w:val="24"/>
        </w:rPr>
        <w:tab/>
      </w:r>
      <w:r w:rsidRPr="001E65C3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www.elibrary.ru</w:t>
      </w:r>
      <w:r w:rsidRPr="001E65C3">
        <w:rPr>
          <w:rFonts w:ascii="Times New Roman" w:hAnsi="Times New Roman"/>
          <w:bCs/>
          <w:sz w:val="24"/>
          <w:szCs w:val="24"/>
        </w:rPr>
        <w:tab/>
      </w:r>
      <w:r w:rsidRPr="001E65C3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www.ebiblioteka.ru</w:t>
      </w:r>
      <w:r w:rsidRPr="001E65C3">
        <w:rPr>
          <w:rFonts w:ascii="Times New Roman" w:hAnsi="Times New Roman"/>
          <w:bCs/>
          <w:sz w:val="24"/>
          <w:szCs w:val="24"/>
        </w:rPr>
        <w:tab/>
      </w:r>
      <w:r w:rsidRPr="001E65C3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http://window.edu.ru/</w:t>
      </w:r>
      <w:r w:rsidRPr="001E65C3">
        <w:rPr>
          <w:rFonts w:ascii="Times New Roman" w:hAnsi="Times New Roman"/>
          <w:bCs/>
          <w:sz w:val="24"/>
          <w:szCs w:val="24"/>
        </w:rPr>
        <w:tab/>
      </w:r>
      <w:r w:rsidRPr="001E65C3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http://wiki.mininuniver.ru</w:t>
      </w:r>
      <w:r w:rsidRPr="001E65C3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BB5ACD" w:rsidRDefault="00BB5AC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054B79" w:rsidRPr="00BB5ACD" w:rsidRDefault="00054B79" w:rsidP="00BB5AC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="00764F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054B7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ПРОГРАММА ДИСЦИПЛИНЫ 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«ЛОГИСТИЧЕСКИЕ КОНЦЕПЦИИ»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054B79" w:rsidRPr="00054B79" w:rsidRDefault="00054B79" w:rsidP="00054B7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54B79">
        <w:rPr>
          <w:rFonts w:ascii="Times New Roman" w:hAnsi="Times New Roman"/>
          <w:sz w:val="24"/>
          <w:szCs w:val="24"/>
        </w:rPr>
        <w:t>Программа «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Логистические концепции</w:t>
      </w:r>
      <w:r w:rsidRPr="00054B79">
        <w:rPr>
          <w:rFonts w:ascii="Times New Roman" w:hAnsi="Times New Roman"/>
          <w:sz w:val="24"/>
          <w:szCs w:val="24"/>
        </w:rPr>
        <w:t xml:space="preserve">» разработана в соответствии с государственными требованиями по направлению подготовки 44.03.04 – Профессиональное обучение (по отраслям) (уровень </w:t>
      </w:r>
      <w:proofErr w:type="spellStart"/>
      <w:r w:rsidRPr="00054B7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054B79">
        <w:rPr>
          <w:rFonts w:ascii="Times New Roman" w:hAnsi="Times New Roman"/>
          <w:sz w:val="24"/>
          <w:szCs w:val="24"/>
        </w:rPr>
        <w:t xml:space="preserve">), которые обеспечивают  </w:t>
      </w:r>
      <w:r w:rsidRPr="00054B79">
        <w:rPr>
          <w:rFonts w:ascii="Times New Roman" w:eastAsia="Times New Roman" w:hAnsi="Times New Roman"/>
          <w:sz w:val="24"/>
          <w:szCs w:val="24"/>
        </w:rPr>
        <w:t xml:space="preserve">набор профессионально важных качеств, умений и навыков воспринимать </w:t>
      </w:r>
      <w:r w:rsidRPr="00054B79">
        <w:rPr>
          <w:rFonts w:ascii="Times New Roman" w:eastAsia="Times New Roman" w:hAnsi="Times New Roman"/>
          <w:sz w:val="24"/>
          <w:szCs w:val="24"/>
        </w:rPr>
        <w:lastRenderedPageBreak/>
        <w:t>и осваивать новые знания, виды и формы профессиональной деятельности, новые приемы организации и управления.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054B79">
        <w:rPr>
          <w:rFonts w:ascii="Times New Roman" w:hAnsi="Times New Roman"/>
          <w:sz w:val="24"/>
          <w:szCs w:val="24"/>
        </w:rPr>
        <w:t>«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Логистические концепции</w:t>
      </w:r>
      <w:r w:rsidRPr="00054B79">
        <w:rPr>
          <w:rFonts w:ascii="Times New Roman" w:hAnsi="Times New Roman"/>
          <w:sz w:val="24"/>
          <w:szCs w:val="24"/>
        </w:rPr>
        <w:t xml:space="preserve">» 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дисциплиной по выбору </w:t>
      </w:r>
      <w:r w:rsidRPr="00054B79">
        <w:rPr>
          <w:rFonts w:ascii="Times New Roman" w:hAnsi="Times New Roman"/>
          <w:sz w:val="24"/>
          <w:szCs w:val="24"/>
        </w:rPr>
        <w:t>комплексного модуля «Основы логистики»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. В соответствии с учебным планом дисциплина изучается на 2 курсе в 4 семестре. Ф</w:t>
      </w:r>
      <w:r w:rsidRPr="00054B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орма контроля – зачет.</w:t>
      </w:r>
    </w:p>
    <w:p w:rsidR="00054B79" w:rsidRPr="00054B79" w:rsidRDefault="00054B79" w:rsidP="00054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54B79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Основы логистики, Теория логистических процессов и систем. Дисциплины, для которых данная дисциплина является предшествующей: Производственная логистика, Моделирование транспортных процессов, Складская логистика.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освоения и овладения обучающимися системы научно-практических знаний, умений и компетенций в обла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сти применения логистических концепций с использованием передовых методов и технологий.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-  формирование необходимых знаний о понятии и видах логистических концепций;  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- овладение студентами умения проводить классификацию логистических систем, использующих концепции логистики;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- формирование у студентов навыков описания логистических систем посредством экономико-математических моделей с целью исследования их функционирования</w:t>
      </w:r>
      <w:r w:rsidRPr="00054B79">
        <w:rPr>
          <w:rFonts w:ascii="Times New Roman" w:hAnsi="Times New Roman"/>
          <w:color w:val="000000"/>
          <w:sz w:val="19"/>
          <w:szCs w:val="19"/>
        </w:rPr>
        <w:t>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4B79" w:rsidRPr="00054B79" w:rsidRDefault="00054B79" w:rsidP="00054B79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6"/>
        <w:gridCol w:w="2258"/>
        <w:gridCol w:w="1273"/>
        <w:gridCol w:w="2119"/>
        <w:gridCol w:w="1271"/>
        <w:gridCol w:w="1554"/>
      </w:tblGrid>
      <w:tr w:rsidR="00054B79" w:rsidRPr="00054B79" w:rsidTr="007B3CC3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54B79" w:rsidRPr="00054B79" w:rsidTr="007B3CC3">
        <w:trPr>
          <w:trHeight w:val="192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054B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активное участие в</w:t>
            </w:r>
            <w:r w:rsidRPr="00054B79">
              <w:rPr>
                <w:rFonts w:ascii="Times New Roman" w:hAnsi="Times New Roman"/>
                <w:sz w:val="24"/>
                <w:szCs w:val="24"/>
              </w:rPr>
              <w:t xml:space="preserve"> разработке и реализации проектов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УК.2.3. 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054B79" w:rsidRPr="00054B79" w:rsidRDefault="00054B79" w:rsidP="00054B79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219"/>
        <w:gridCol w:w="697"/>
        <w:gridCol w:w="862"/>
        <w:gridCol w:w="1482"/>
        <w:gridCol w:w="1241"/>
        <w:gridCol w:w="963"/>
      </w:tblGrid>
      <w:tr w:rsidR="00054B79" w:rsidRPr="00054B79" w:rsidTr="007B3CC3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54B79" w:rsidRPr="00054B79" w:rsidTr="007B3CC3">
        <w:trPr>
          <w:trHeight w:val="533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</w:t>
            </w:r>
          </w:p>
        </w:tc>
        <w:tc>
          <w:tcPr>
            <w:tcW w:w="12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B79" w:rsidRPr="00054B79" w:rsidTr="007B3CC3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</w:t>
            </w:r>
            <w:proofErr w:type="spellEnd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14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B79" w:rsidRPr="00054B79" w:rsidTr="007B3CC3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Основные логистические концепции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054B79" w:rsidRPr="00054B79" w:rsidTr="007B3CC3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1.1. </w:t>
            </w: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>Понятие и сущность основных концепций логистики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54B79" w:rsidRPr="00054B79" w:rsidTr="007B3CC3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1.2. </w:t>
            </w: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>Эволюция логистических концепций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54B79" w:rsidRPr="00054B79" w:rsidTr="007B3CC3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Логистические системы, использующие принципы концепций логистики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054B79" w:rsidRPr="00054B79" w:rsidTr="007B3CC3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2.1. </w:t>
            </w: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логистических систем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54B79" w:rsidRPr="00054B79" w:rsidTr="007B3CC3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2.2. Основные элементы логистических систем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054B79" w:rsidRPr="00054B79" w:rsidTr="007B3CC3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2.3. Основы моделирования логистических систем</w:t>
            </w: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</w:tr>
      <w:tr w:rsidR="00054B79" w:rsidRPr="00054B79" w:rsidTr="007B3CC3">
        <w:trPr>
          <w:trHeight w:val="357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054B79" w:rsidRPr="00054B79" w:rsidRDefault="00054B79" w:rsidP="00054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применяются активные и интерактивные методы обучения. Предполагается выполнение творческих практических заданий.</w:t>
      </w:r>
    </w:p>
    <w:p w:rsidR="00054B79" w:rsidRPr="00054B79" w:rsidRDefault="00054B79" w:rsidP="00054B79">
      <w:pPr>
        <w:spacing w:after="0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054B79" w:rsidRPr="00054B79" w:rsidRDefault="00054B79" w:rsidP="00054B79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4064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81"/>
        <w:gridCol w:w="1179"/>
        <w:gridCol w:w="1819"/>
        <w:gridCol w:w="1543"/>
        <w:gridCol w:w="1542"/>
        <w:gridCol w:w="1125"/>
        <w:gridCol w:w="845"/>
        <w:gridCol w:w="846"/>
      </w:tblGrid>
      <w:tr w:rsidR="00054B79" w:rsidRPr="00054B79" w:rsidTr="007B3CC3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4B79" w:rsidRPr="00054B79" w:rsidTr="007B3CC3">
        <w:trPr>
          <w:trHeight w:val="300"/>
        </w:trPr>
        <w:tc>
          <w:tcPr>
            <w:tcW w:w="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F44FF" w:rsidRPr="00054B79" w:rsidTr="007B3CC3">
        <w:trPr>
          <w:trHeight w:val="164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EF44FF" w:rsidRPr="00054B79" w:rsidRDefault="00EF44FF" w:rsidP="00054B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Практическое творческое задание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Форма для оценки творческого задания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30-54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3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30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54</w:t>
            </w:r>
          </w:p>
        </w:tc>
      </w:tr>
      <w:tr w:rsidR="00EF44FF" w:rsidRPr="00054B79" w:rsidTr="007B3CC3">
        <w:trPr>
          <w:trHeight w:val="300"/>
        </w:trPr>
        <w:tc>
          <w:tcPr>
            <w:tcW w:w="4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Доклад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Форма для оценки доклада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10-16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16</w:t>
            </w:r>
          </w:p>
        </w:tc>
      </w:tr>
      <w:tr w:rsidR="00EF44FF" w:rsidRPr="00054B79" w:rsidTr="007B3CC3">
        <w:trPr>
          <w:trHeight w:val="300"/>
        </w:trPr>
        <w:tc>
          <w:tcPr>
            <w:tcW w:w="4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54B79"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54B79"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44FF" w:rsidRPr="00054B79" w:rsidRDefault="00EF44FF" w:rsidP="00054B7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44FF" w:rsidRPr="00054B79" w:rsidRDefault="00EF44FF" w:rsidP="00054B7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54B79" w:rsidRPr="00054B79" w:rsidTr="007B3CC3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54B79" w:rsidRPr="00054B79" w:rsidRDefault="00054B79" w:rsidP="00054B79">
      <w:pPr>
        <w:spacing w:after="0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Гаджинский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А. М. Логистика: учебник. - Москва: Издательско- торговая корпорация «Дашков и</w:t>
      </w:r>
      <w:proofErr w:type="gram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2017,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=495765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2. Левкин Г. Г., Попович А. М. Основы логистики: учебник. - 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- Медиа, 2015,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=363011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lastRenderedPageBreak/>
        <w:t xml:space="preserve">1. Яшин А. А.,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Ряшко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М. Л. Логистика. Основы планирования и оценки эффективности логистических систем: учебное пособие. - Екатеринбург: Издательство Уральского университета, 2014,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=276018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2. Жигалова В. Н. Логистика: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учебноепособие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. - Томск: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ЭльКонтент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2013,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=480531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4B79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Свирщевский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 xml:space="preserve"> П. В. Применение экономико-математических методов и/или моделей для оптимизации логистической системы распределения товаров: монография. - Москва: Лаборатория книги, 2012, http://biblioclub.ru/index.php?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>=141255</w:t>
      </w:r>
    </w:p>
    <w:p w:rsidR="00574F6F" w:rsidRPr="00DB597C" w:rsidRDefault="00574F6F" w:rsidP="00574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574F6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4B79">
        <w:rPr>
          <w:rFonts w:ascii="Times New Roman" w:hAnsi="Times New Roman"/>
          <w:color w:val="000000"/>
          <w:sz w:val="24"/>
          <w:szCs w:val="24"/>
        </w:rPr>
        <w:t>1. Левкин, Г.Г. Основы логистики: учебное пособие / Г.Г. Левкин. - Москва: Инфра-Инженерия, 2014. - 240 с. - ISBN 978-5-9729-0070-1; То же [Электронный ресурс]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4B79">
        <w:rPr>
          <w:rFonts w:ascii="Times New Roman" w:hAnsi="Times New Roman"/>
          <w:color w:val="000000"/>
          <w:sz w:val="24"/>
          <w:szCs w:val="24"/>
        </w:rPr>
        <w:t>2. Жигалова, В.Н. Логистика: учебное пособие / В.Н. Жигалова; Министерство образования и науки Российской Федерации, Томский Государственный Университет Систем Управления и Радиоэлектроники (ТУСУР). - 2-е изд., доп. - Томск: Эль Контент, 2015. - 166 с.: схем</w:t>
      </w:r>
      <w:proofErr w:type="gramStart"/>
      <w:r w:rsidRPr="00054B79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gramEnd"/>
      <w:r w:rsidRPr="00054B79">
        <w:rPr>
          <w:rFonts w:ascii="Times New Roman" w:hAnsi="Times New Roman"/>
          <w:color w:val="000000"/>
          <w:sz w:val="24"/>
          <w:szCs w:val="24"/>
        </w:rPr>
        <w:t xml:space="preserve">табл. -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 xml:space="preserve">.: с. 150. - ISBN 978-5-4332-0249-8; То же [Электронный ресурс]. 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4B79">
        <w:rPr>
          <w:rFonts w:ascii="Times New Roman" w:hAnsi="Times New Roman"/>
          <w:color w:val="000000"/>
          <w:sz w:val="24"/>
          <w:szCs w:val="24"/>
        </w:rPr>
        <w:t>3. Левкин, Г.Г. Основы логистики: учебник / Г.Г. Левкин, А.М. Попович. - Москва</w:t>
      </w:r>
      <w:proofErr w:type="gramStart"/>
      <w:r w:rsidRPr="00054B79"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 w:rsidRPr="00054B79">
        <w:rPr>
          <w:rFonts w:ascii="Times New Roman" w:hAnsi="Times New Roman"/>
          <w:color w:val="000000"/>
          <w:sz w:val="24"/>
          <w:szCs w:val="24"/>
        </w:rPr>
        <w:t xml:space="preserve"> Берлин :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>-Медиа, 2015. - 387 с.: ил</w:t>
      </w:r>
      <w:proofErr w:type="gramStart"/>
      <w:r w:rsidRPr="00054B79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gramEnd"/>
      <w:r w:rsidRPr="00054B79">
        <w:rPr>
          <w:rFonts w:ascii="Times New Roman" w:hAnsi="Times New Roman"/>
          <w:color w:val="000000"/>
          <w:sz w:val="24"/>
          <w:szCs w:val="24"/>
        </w:rPr>
        <w:t xml:space="preserve">схем., табл. -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>.: с. 361-362. - ISBN 978-5-4475-5187-2; То же [Электронный ресурс].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54B79" w:rsidRPr="00054B79" w:rsidRDefault="00054B79" w:rsidP="00054B79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54B79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54B79" w:rsidRPr="00054B79" w:rsidRDefault="00054B79" w:rsidP="00054B7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оснащенной видео лекционным оборудованием для презентаций, ПЭВМ с выходом в сеть Интернет для организации самостоятельной поисково-аналитической работы студентов.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054B79">
        <w:rPr>
          <w:rFonts w:ascii="Times New Roman" w:hAnsi="Times New Roman"/>
          <w:bCs/>
          <w:sz w:val="24"/>
          <w:szCs w:val="24"/>
          <w:u w:val="single"/>
        </w:rPr>
        <w:t>Перечень программного обеспечения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054B79">
        <w:rPr>
          <w:rFonts w:ascii="Times New Roman" w:hAnsi="Times New Roman"/>
          <w:bCs/>
          <w:sz w:val="24"/>
          <w:szCs w:val="24"/>
        </w:rPr>
        <w:t xml:space="preserve">; браузеры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054B79">
        <w:rPr>
          <w:rFonts w:ascii="Times New Roman" w:hAnsi="Times New Roman"/>
          <w:bCs/>
          <w:sz w:val="24"/>
          <w:szCs w:val="24"/>
        </w:rPr>
        <w:t xml:space="preserve">, 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Mozilla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054B79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 и др.; сервисы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54B79">
        <w:rPr>
          <w:rFonts w:ascii="Times New Roman" w:hAnsi="Times New Roman"/>
          <w:bCs/>
          <w:sz w:val="24"/>
          <w:szCs w:val="24"/>
        </w:rPr>
        <w:t>-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054B79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 облачные технологии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054B79">
        <w:rPr>
          <w:rFonts w:ascii="Times New Roman" w:hAnsi="Times New Roman"/>
          <w:bCs/>
          <w:sz w:val="24"/>
          <w:szCs w:val="24"/>
        </w:rPr>
        <w:t xml:space="preserve"> или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054B79">
        <w:rPr>
          <w:rFonts w:ascii="Times New Roman" w:hAnsi="Times New Roman"/>
          <w:bCs/>
          <w:sz w:val="24"/>
          <w:szCs w:val="24"/>
        </w:rPr>
        <w:t xml:space="preserve"> 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54B79">
        <w:rPr>
          <w:rFonts w:ascii="Times New Roman" w:hAnsi="Times New Roman"/>
          <w:bCs/>
          <w:sz w:val="24"/>
          <w:szCs w:val="24"/>
        </w:rPr>
        <w:t>-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054B79">
        <w:rPr>
          <w:rFonts w:ascii="Times New Roman" w:hAnsi="Times New Roman"/>
          <w:bCs/>
          <w:sz w:val="24"/>
          <w:szCs w:val="24"/>
        </w:rPr>
        <w:t xml:space="preserve">. 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054B79">
        <w:rPr>
          <w:rFonts w:ascii="Times New Roman" w:hAnsi="Times New Roman"/>
          <w:bCs/>
          <w:sz w:val="24"/>
          <w:szCs w:val="24"/>
          <w:u w:val="single"/>
        </w:rPr>
        <w:t>Перечень информационных справочных систем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www.biblioclub.ru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www.elibrary.ru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www.ebiblioteka.ru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http://window.edu.ru/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054B79" w:rsidRPr="00054B79" w:rsidRDefault="0035187D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31" w:history="1">
        <w:r w:rsidR="00054B79" w:rsidRPr="00054B79">
          <w:rPr>
            <w:rFonts w:ascii="Times New Roman" w:hAnsi="Times New Roman"/>
            <w:bCs/>
            <w:sz w:val="24"/>
            <w:szCs w:val="24"/>
          </w:rPr>
          <w:t>www.consultant.ru</w:t>
        </w:r>
      </w:hyperlink>
      <w:r w:rsidR="00054B79" w:rsidRPr="00054B79">
        <w:rPr>
          <w:rFonts w:ascii="Times New Roman" w:hAnsi="Times New Roman"/>
          <w:bCs/>
          <w:sz w:val="24"/>
          <w:szCs w:val="24"/>
        </w:rPr>
        <w:t xml:space="preserve">                 </w:t>
      </w:r>
      <w:proofErr w:type="spellStart"/>
      <w:r w:rsidR="00054B79" w:rsidRPr="00054B79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</w:p>
    <w:p w:rsidR="00054B79" w:rsidRPr="00054B79" w:rsidRDefault="00054B79" w:rsidP="00054B79"/>
    <w:p w:rsidR="0089771D" w:rsidRPr="00BB5ACD" w:rsidRDefault="00764F55" w:rsidP="0089771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5.6</w:t>
      </w:r>
      <w:r w:rsidR="0089771D"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89771D"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89771D" w:rsidRPr="00054B7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ПРОГРАММА ДИСЦИПЛИНЫ 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«ЛОГИСТИЧЕСКИЕ МЕНЕДЖМЕНТ</w:t>
      </w:r>
      <w:r w:rsidRPr="00054B7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»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9771D" w:rsidRPr="00054B79" w:rsidRDefault="0089771D" w:rsidP="0089771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54B79">
        <w:rPr>
          <w:rFonts w:ascii="Times New Roman" w:hAnsi="Times New Roman"/>
          <w:sz w:val="24"/>
          <w:szCs w:val="24"/>
        </w:rPr>
        <w:t>Программа «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Логистические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менеджмент</w:t>
      </w:r>
      <w:r w:rsidRPr="00054B79">
        <w:rPr>
          <w:rFonts w:ascii="Times New Roman" w:hAnsi="Times New Roman"/>
          <w:sz w:val="24"/>
          <w:szCs w:val="24"/>
        </w:rPr>
        <w:t xml:space="preserve">» разработана в соответствии с государственными требованиями по направлению подготовки 44.03.04 – Профессиональное обучение (по отраслям) (уровень </w:t>
      </w:r>
      <w:proofErr w:type="spellStart"/>
      <w:r w:rsidRPr="00054B7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054B79">
        <w:rPr>
          <w:rFonts w:ascii="Times New Roman" w:hAnsi="Times New Roman"/>
          <w:sz w:val="24"/>
          <w:szCs w:val="24"/>
        </w:rPr>
        <w:t xml:space="preserve">), которые обеспечивают  </w:t>
      </w:r>
      <w:r w:rsidRPr="00054B79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 воспринимать и осваивать новые знания, виды и формы профессиональной деятельности, новые приемы организации и управления.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89771D">
        <w:rPr>
          <w:rFonts w:ascii="Times New Roman" w:hAnsi="Times New Roman"/>
          <w:sz w:val="24"/>
          <w:szCs w:val="24"/>
        </w:rPr>
        <w:t>«Логистические менеджмент»</w:t>
      </w:r>
      <w:r w:rsidRPr="00054B79">
        <w:rPr>
          <w:rFonts w:ascii="Times New Roman" w:hAnsi="Times New Roman"/>
          <w:sz w:val="24"/>
          <w:szCs w:val="24"/>
        </w:rPr>
        <w:t xml:space="preserve">» 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дисциплиной по выбору </w:t>
      </w:r>
      <w:r w:rsidRPr="00054B79">
        <w:rPr>
          <w:rFonts w:ascii="Times New Roman" w:hAnsi="Times New Roman"/>
          <w:sz w:val="24"/>
          <w:szCs w:val="24"/>
        </w:rPr>
        <w:t>комплексного модуля «Основы логистики»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. В соответствии с учебным планом дисциплина изучается на 2 курсе в 4 семестре. Ф</w:t>
      </w:r>
      <w:r w:rsidRPr="00054B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орма контроля – зачет.</w:t>
      </w:r>
    </w:p>
    <w:p w:rsidR="0089771D" w:rsidRPr="00054B79" w:rsidRDefault="0089771D" w:rsidP="00897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54B79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Основы логистики, Теория логистических процессов и систем. Дисциплины, для которых данная дисциплина является предшествующей: Производственная логистика, Моделирование транспортных процессов, Складская логистика.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освоения и овладения обучающимися системы научно-практических знаний, умений и компетенций в обла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сти применения логистических концепций с использованием передовых методов и технологий.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-  формирование необходимых знаний о понятии и видах логистических концепций;  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- овладение студентами умения проводить классификацию логистических систем, использующих концепции логистики;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- формирование у студентов навыков описания логистических систем посредством экономико-математических моделей с целью исследования их функционирования</w:t>
      </w:r>
      <w:r w:rsidRPr="00054B79">
        <w:rPr>
          <w:rFonts w:ascii="Times New Roman" w:hAnsi="Times New Roman"/>
          <w:color w:val="000000"/>
          <w:sz w:val="19"/>
          <w:szCs w:val="19"/>
        </w:rPr>
        <w:t>.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771D" w:rsidRPr="00054B79" w:rsidRDefault="0089771D" w:rsidP="0089771D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6"/>
        <w:gridCol w:w="2258"/>
        <w:gridCol w:w="1273"/>
        <w:gridCol w:w="2119"/>
        <w:gridCol w:w="1271"/>
        <w:gridCol w:w="1554"/>
      </w:tblGrid>
      <w:tr w:rsidR="0089771D" w:rsidRPr="00054B79" w:rsidTr="002C5268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9771D" w:rsidRPr="00054B79" w:rsidTr="002C5268">
        <w:trPr>
          <w:trHeight w:val="192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054B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активное участие в</w:t>
            </w:r>
            <w:r w:rsidRPr="00054B79">
              <w:rPr>
                <w:rFonts w:ascii="Times New Roman" w:hAnsi="Times New Roman"/>
                <w:sz w:val="24"/>
                <w:szCs w:val="24"/>
              </w:rPr>
              <w:t xml:space="preserve"> разработке и реализации проектов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имеющиеся ресурсы для достижения цели 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УК.2.3. 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89771D" w:rsidRPr="00054B79" w:rsidRDefault="0089771D" w:rsidP="0089771D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219"/>
        <w:gridCol w:w="697"/>
        <w:gridCol w:w="862"/>
        <w:gridCol w:w="1482"/>
        <w:gridCol w:w="1241"/>
        <w:gridCol w:w="963"/>
      </w:tblGrid>
      <w:tr w:rsidR="0089771D" w:rsidRPr="00054B79" w:rsidTr="002C5268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9771D" w:rsidRPr="00054B79" w:rsidTr="002C5268">
        <w:trPr>
          <w:trHeight w:val="533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771D" w:rsidRPr="00054B79" w:rsidRDefault="0089771D" w:rsidP="002C526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</w:t>
            </w:r>
          </w:p>
        </w:tc>
        <w:tc>
          <w:tcPr>
            <w:tcW w:w="12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771D" w:rsidRPr="00054B79" w:rsidTr="002C5268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</w:t>
            </w:r>
            <w:proofErr w:type="spellEnd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14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771D" w:rsidRPr="00054B79" w:rsidTr="002C526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8977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логистического менеджмента предприятия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89771D" w:rsidRPr="00054B79" w:rsidTr="002C526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>Понятие и сущно</w:t>
            </w:r>
            <w:r w:rsidR="00B25CE1">
              <w:rPr>
                <w:rFonts w:ascii="Times New Roman" w:hAnsi="Times New Roman"/>
                <w:color w:val="000000"/>
                <w:sz w:val="24"/>
                <w:szCs w:val="24"/>
              </w:rPr>
              <w:t>сть логистического менеджмента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9771D" w:rsidRPr="00054B79" w:rsidTr="002C526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B25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1.2. </w:t>
            </w:r>
            <w:r w:rsidR="00B25C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Формирование системы логистического менеджмента на предприятии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9771D" w:rsidRPr="00054B79" w:rsidTr="002C526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дел </w:t>
            </w: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</w:t>
            </w:r>
            <w:r w:rsidRPr="008977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Разработка управленческих решений в логистическом менеджменте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89771D" w:rsidRPr="00054B79" w:rsidTr="002C526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2.1. </w:t>
            </w:r>
            <w:r w:rsidR="00B25CE1" w:rsidRPr="00B25CE1">
              <w:rPr>
                <w:rFonts w:ascii="Times New Roman" w:hAnsi="Times New Roman"/>
                <w:color w:val="000000"/>
                <w:sz w:val="24"/>
                <w:szCs w:val="24"/>
              </w:rPr>
              <w:t>Основные этапы разработки решений в логистическом менеджменте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9771D" w:rsidRPr="00054B79" w:rsidTr="002C526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2.2. </w:t>
            </w:r>
            <w:r w:rsidR="00B25CE1" w:rsidRPr="00B25C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Принятие решений в логистическом менеджменте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9771D" w:rsidRPr="00054B79" w:rsidTr="002C526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2.3. </w:t>
            </w:r>
            <w:r w:rsidR="00B25CE1" w:rsidRPr="00B25C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</w:t>
            </w:r>
            <w:r w:rsidR="00B25C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ние изменениями на предприятии 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</w:tr>
      <w:tr w:rsidR="0089771D" w:rsidRPr="00054B79" w:rsidTr="002C5268">
        <w:trPr>
          <w:trHeight w:val="357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89771D" w:rsidRPr="00054B79" w:rsidRDefault="0089771D" w:rsidP="008977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применяются активные и интерактивные методы обучения. Предполагается выполнение творческих практических заданий.</w:t>
      </w:r>
    </w:p>
    <w:p w:rsidR="0089771D" w:rsidRPr="00054B79" w:rsidRDefault="0089771D" w:rsidP="0089771D">
      <w:pPr>
        <w:spacing w:after="0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89771D" w:rsidRPr="00054B79" w:rsidRDefault="0089771D" w:rsidP="0089771D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81"/>
        <w:gridCol w:w="1179"/>
        <w:gridCol w:w="1819"/>
        <w:gridCol w:w="1543"/>
        <w:gridCol w:w="1542"/>
        <w:gridCol w:w="1125"/>
        <w:gridCol w:w="845"/>
        <w:gridCol w:w="846"/>
      </w:tblGrid>
      <w:tr w:rsidR="0089771D" w:rsidRPr="00054B79" w:rsidTr="002C5268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9771D" w:rsidRPr="00054B79" w:rsidTr="002C5268">
        <w:trPr>
          <w:trHeight w:val="300"/>
        </w:trPr>
        <w:tc>
          <w:tcPr>
            <w:tcW w:w="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71D" w:rsidRPr="00054B79" w:rsidRDefault="0089771D" w:rsidP="002C5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71D" w:rsidRPr="00054B79" w:rsidRDefault="0089771D" w:rsidP="002C52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71D" w:rsidRPr="00054B79" w:rsidRDefault="0089771D" w:rsidP="002C5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71D" w:rsidRPr="00054B79" w:rsidRDefault="0089771D" w:rsidP="002C52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71D" w:rsidRPr="00054B79" w:rsidRDefault="0089771D" w:rsidP="002C5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71D" w:rsidRPr="00054B79" w:rsidRDefault="0089771D" w:rsidP="002C5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771D" w:rsidRPr="00054B79" w:rsidTr="002C5268">
        <w:trPr>
          <w:trHeight w:val="164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89771D" w:rsidRPr="00054B79" w:rsidRDefault="0089771D" w:rsidP="002C5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Практическое творческое задание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Форма для оценки творческого задания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30-54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3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30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54</w:t>
            </w:r>
          </w:p>
        </w:tc>
      </w:tr>
      <w:tr w:rsidR="0089771D" w:rsidRPr="00054B79" w:rsidTr="002C5268">
        <w:trPr>
          <w:trHeight w:val="300"/>
        </w:trPr>
        <w:tc>
          <w:tcPr>
            <w:tcW w:w="4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Доклад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 xml:space="preserve">Форма для оценки </w:t>
            </w: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lastRenderedPageBreak/>
              <w:t>доклада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10-16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16</w:t>
            </w:r>
          </w:p>
        </w:tc>
      </w:tr>
      <w:tr w:rsidR="0089771D" w:rsidRPr="00054B79" w:rsidTr="002C5268">
        <w:trPr>
          <w:trHeight w:val="300"/>
        </w:trPr>
        <w:tc>
          <w:tcPr>
            <w:tcW w:w="4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54B79"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54B79"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9771D" w:rsidRPr="00054B79" w:rsidTr="002C5268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9771D" w:rsidRPr="00054B79" w:rsidRDefault="0089771D" w:rsidP="0089771D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9771D" w:rsidRPr="00054B79" w:rsidRDefault="0089771D" w:rsidP="0089771D">
      <w:pPr>
        <w:spacing w:after="0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Гаджинский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А. М. Логистика: учебник. - Москва: Издательско- торговая корпорация «Дашков и</w:t>
      </w:r>
      <w:proofErr w:type="gram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2017,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=495765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2. Левкин Г. Г., Попович А. М. Основы логистики: учебник. - 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- Медиа, 2015,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=363011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Яшин А. А.,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Ряшко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М. Л. Логистика. Основы планирования и оценки эффективности логистических систем: учебное пособие. - Екатеринбург: Издательство Уральского университета, 2014,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=276018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2. Жигалова В. Н. Логистика: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учебноепособие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. - Томск: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ЭльКонтент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2013,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=480531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4B79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Свирщевский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 xml:space="preserve"> П. В. Применение экономико-математических методов и/или моделей для оптимизации логистической системы распределения товаров: монография. - Москва: Лаборатория книги, 2012, http://biblioclub.ru/index.php?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>=141255</w:t>
      </w:r>
    </w:p>
    <w:p w:rsidR="00A54C46" w:rsidRPr="00DB597C" w:rsidRDefault="00A54C46" w:rsidP="00A54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A54C4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4B79">
        <w:rPr>
          <w:rFonts w:ascii="Times New Roman" w:hAnsi="Times New Roman"/>
          <w:color w:val="000000"/>
          <w:sz w:val="24"/>
          <w:szCs w:val="24"/>
        </w:rPr>
        <w:t>1. Левкин, Г.Г. Основы логистики: учебное пособие / Г.Г. Левкин. - Москва: Инфра-Инженерия, 2014. - 240 с. - ISBN 978-5-9729-0070-1; То же [Электронный ресурс]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4B79">
        <w:rPr>
          <w:rFonts w:ascii="Times New Roman" w:hAnsi="Times New Roman"/>
          <w:color w:val="000000"/>
          <w:sz w:val="24"/>
          <w:szCs w:val="24"/>
        </w:rPr>
        <w:t>2. Жигалова, В.Н. Логистика: учебное пособие / В.Н. Жигалова; Министерство образования и науки Российской Федерации, Томский Государственный Университет Систем Управления и Радиоэлектроники (ТУСУР). - 2-е изд., доп. - Томск: Эль Контент, 2015. - 166 с.: схем</w:t>
      </w:r>
      <w:proofErr w:type="gramStart"/>
      <w:r w:rsidRPr="00054B79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gramEnd"/>
      <w:r w:rsidRPr="00054B79">
        <w:rPr>
          <w:rFonts w:ascii="Times New Roman" w:hAnsi="Times New Roman"/>
          <w:color w:val="000000"/>
          <w:sz w:val="24"/>
          <w:szCs w:val="24"/>
        </w:rPr>
        <w:t xml:space="preserve">табл. -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 xml:space="preserve">.: с. 150. - ISBN 978-5-4332-0249-8; То же [Электронный ресурс]. 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4B79">
        <w:rPr>
          <w:rFonts w:ascii="Times New Roman" w:hAnsi="Times New Roman"/>
          <w:color w:val="000000"/>
          <w:sz w:val="24"/>
          <w:szCs w:val="24"/>
        </w:rPr>
        <w:t>3. Левкин, Г.Г. Основы логистики: учебник / Г.Г. Левкин, А.М. Попович. - Москва</w:t>
      </w:r>
      <w:proofErr w:type="gramStart"/>
      <w:r w:rsidRPr="00054B79"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 w:rsidRPr="00054B79">
        <w:rPr>
          <w:rFonts w:ascii="Times New Roman" w:hAnsi="Times New Roman"/>
          <w:color w:val="000000"/>
          <w:sz w:val="24"/>
          <w:szCs w:val="24"/>
        </w:rPr>
        <w:t xml:space="preserve"> Берлин :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>-Медиа, 2015. - 387 с.: ил</w:t>
      </w:r>
      <w:proofErr w:type="gramStart"/>
      <w:r w:rsidRPr="00054B79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gramEnd"/>
      <w:r w:rsidRPr="00054B79">
        <w:rPr>
          <w:rFonts w:ascii="Times New Roman" w:hAnsi="Times New Roman"/>
          <w:color w:val="000000"/>
          <w:sz w:val="24"/>
          <w:szCs w:val="24"/>
        </w:rPr>
        <w:t xml:space="preserve">схем., табл. -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>.: с. 361-362. - ISBN 978-5-4475-5187-2; То же [Электронный ресурс].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9771D" w:rsidRPr="00054B79" w:rsidRDefault="0089771D" w:rsidP="0089771D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54B79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9771D" w:rsidRPr="00054B79" w:rsidRDefault="0089771D" w:rsidP="0089771D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оснащенной видео лекционным оборудованием для презентаций, ПЭВМ с выходом в сеть Интернет для организации самостоятельной поисково-аналитической работы студентов.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hAnsi="Times New Roman"/>
          <w:bCs/>
          <w:sz w:val="24"/>
          <w:szCs w:val="24"/>
        </w:rPr>
        <w:lastRenderedPageBreak/>
        <w:t>Технические средства обучения: мультимедийное оборудование.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054B79">
        <w:rPr>
          <w:rFonts w:ascii="Times New Roman" w:hAnsi="Times New Roman"/>
          <w:bCs/>
          <w:sz w:val="24"/>
          <w:szCs w:val="24"/>
          <w:u w:val="single"/>
        </w:rPr>
        <w:t>Перечень программного обеспечения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054B79">
        <w:rPr>
          <w:rFonts w:ascii="Times New Roman" w:hAnsi="Times New Roman"/>
          <w:bCs/>
          <w:sz w:val="24"/>
          <w:szCs w:val="24"/>
        </w:rPr>
        <w:t xml:space="preserve">; браузеры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054B79">
        <w:rPr>
          <w:rFonts w:ascii="Times New Roman" w:hAnsi="Times New Roman"/>
          <w:bCs/>
          <w:sz w:val="24"/>
          <w:szCs w:val="24"/>
        </w:rPr>
        <w:t xml:space="preserve">, 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Mozilla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054B79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 и др.; сервисы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54B79">
        <w:rPr>
          <w:rFonts w:ascii="Times New Roman" w:hAnsi="Times New Roman"/>
          <w:bCs/>
          <w:sz w:val="24"/>
          <w:szCs w:val="24"/>
        </w:rPr>
        <w:t>-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054B79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 облачные технологии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054B79">
        <w:rPr>
          <w:rFonts w:ascii="Times New Roman" w:hAnsi="Times New Roman"/>
          <w:bCs/>
          <w:sz w:val="24"/>
          <w:szCs w:val="24"/>
        </w:rPr>
        <w:t xml:space="preserve"> или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054B79">
        <w:rPr>
          <w:rFonts w:ascii="Times New Roman" w:hAnsi="Times New Roman"/>
          <w:bCs/>
          <w:sz w:val="24"/>
          <w:szCs w:val="24"/>
        </w:rPr>
        <w:t xml:space="preserve"> 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54B79">
        <w:rPr>
          <w:rFonts w:ascii="Times New Roman" w:hAnsi="Times New Roman"/>
          <w:bCs/>
          <w:sz w:val="24"/>
          <w:szCs w:val="24"/>
        </w:rPr>
        <w:t>-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054B79">
        <w:rPr>
          <w:rFonts w:ascii="Times New Roman" w:hAnsi="Times New Roman"/>
          <w:bCs/>
          <w:sz w:val="24"/>
          <w:szCs w:val="24"/>
        </w:rPr>
        <w:t xml:space="preserve">. 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054B79">
        <w:rPr>
          <w:rFonts w:ascii="Times New Roman" w:hAnsi="Times New Roman"/>
          <w:bCs/>
          <w:sz w:val="24"/>
          <w:szCs w:val="24"/>
          <w:u w:val="single"/>
        </w:rPr>
        <w:t>Перечень информационных справочных систем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www.biblioclub.ru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www.elibrary.ru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www.ebiblioteka.ru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http://window.edu.ru/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89771D" w:rsidRPr="00054B79" w:rsidRDefault="0035187D" w:rsidP="0089771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32" w:history="1">
        <w:r w:rsidR="0089771D" w:rsidRPr="00054B79">
          <w:rPr>
            <w:rFonts w:ascii="Times New Roman" w:hAnsi="Times New Roman"/>
            <w:bCs/>
            <w:sz w:val="24"/>
            <w:szCs w:val="24"/>
          </w:rPr>
          <w:t>www.consultant.ru</w:t>
        </w:r>
      </w:hyperlink>
      <w:r w:rsidR="0089771D" w:rsidRPr="00054B79">
        <w:rPr>
          <w:rFonts w:ascii="Times New Roman" w:hAnsi="Times New Roman"/>
          <w:bCs/>
          <w:sz w:val="24"/>
          <w:szCs w:val="24"/>
        </w:rPr>
        <w:t xml:space="preserve">                 </w:t>
      </w:r>
      <w:proofErr w:type="spellStart"/>
      <w:r w:rsidR="0089771D" w:rsidRPr="00054B79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</w:p>
    <w:p w:rsidR="0089771D" w:rsidRPr="00054B79" w:rsidRDefault="0089771D" w:rsidP="0089771D"/>
    <w:p w:rsidR="0089771D" w:rsidRDefault="0089771D" w:rsidP="00897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9771D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83E51" w:rsidRPr="00D83E51" w:rsidRDefault="00B4094C" w:rsidP="00D83E51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3E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ПРОГРАММА</w:t>
      </w:r>
      <w:r w:rsidR="00D83E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C71395" w:rsidRPr="00C71395" w:rsidRDefault="00C71395" w:rsidP="00C7139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71395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C7139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</w:t>
      </w:r>
      <w:r w:rsidRPr="00C7139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чебная</w:t>
      </w:r>
      <w:r w:rsidR="001509D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практика</w:t>
      </w:r>
    </w:p>
    <w:p w:rsidR="00C71395" w:rsidRPr="00C71395" w:rsidRDefault="00C71395" w:rsidP="00C7139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71395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 w:rsidRPr="00C7139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ED0D15" w:rsidRPr="00ED0D1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Учебная (организационно-управленческая) практика</w:t>
      </w:r>
    </w:p>
    <w:p w:rsidR="00D83E51" w:rsidRDefault="00D83E51" w:rsidP="00D83E51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094C" w:rsidRPr="007A2081" w:rsidRDefault="00B4094C" w:rsidP="00B4094C">
      <w:pPr>
        <w:pStyle w:val="a4"/>
        <w:numPr>
          <w:ilvl w:val="0"/>
          <w:numId w:val="14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20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B4094C" w:rsidRPr="00B93C26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C26">
        <w:rPr>
          <w:rFonts w:ascii="Times New Roman" w:hAnsi="Times New Roman"/>
          <w:sz w:val="24"/>
          <w:szCs w:val="24"/>
        </w:rPr>
        <w:t>Учебная (</w:t>
      </w:r>
      <w:r>
        <w:rPr>
          <w:rFonts w:ascii="Times New Roman" w:hAnsi="Times New Roman"/>
          <w:sz w:val="24"/>
          <w:szCs w:val="24"/>
        </w:rPr>
        <w:t>организационно-управленческая</w:t>
      </w:r>
      <w:r w:rsidRPr="00B93C26">
        <w:rPr>
          <w:rFonts w:ascii="Times New Roman" w:hAnsi="Times New Roman"/>
          <w:sz w:val="24"/>
          <w:szCs w:val="24"/>
        </w:rPr>
        <w:t xml:space="preserve">) практика в рамках освоения модуля предметной подготовки «Оптимизация логистических процессов» является частью основной профессиональной образовательной программы в соответствии с ФГОС </w:t>
      </w:r>
      <w:proofErr w:type="spellStart"/>
      <w:r w:rsidRPr="00B93C26">
        <w:rPr>
          <w:rFonts w:ascii="Times New Roman" w:hAnsi="Times New Roman"/>
          <w:sz w:val="24"/>
          <w:szCs w:val="24"/>
        </w:rPr>
        <w:t>ВОпо</w:t>
      </w:r>
      <w:proofErr w:type="spellEnd"/>
      <w:r w:rsidRPr="00B93C26">
        <w:rPr>
          <w:rFonts w:ascii="Times New Roman" w:hAnsi="Times New Roman"/>
          <w:sz w:val="24"/>
          <w:szCs w:val="24"/>
        </w:rPr>
        <w:t xml:space="preserve"> направлению подготовки 44.03.04 Профессиональное обучение (по отраслям), способствует формированию и развитию первичных профессиональных умений и навыков студентов.</w:t>
      </w:r>
    </w:p>
    <w:p w:rsidR="00B4094C" w:rsidRPr="0015232C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B4094C" w:rsidRPr="00B21ED1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1E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:rsidR="00B4094C" w:rsidRDefault="00B4094C" w:rsidP="00B409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3C26">
        <w:rPr>
          <w:rFonts w:ascii="Times New Roman" w:hAnsi="Times New Roman"/>
          <w:sz w:val="24"/>
          <w:szCs w:val="24"/>
        </w:rPr>
        <w:t>Учебная (</w:t>
      </w:r>
      <w:r>
        <w:rPr>
          <w:rFonts w:ascii="Times New Roman" w:hAnsi="Times New Roman"/>
          <w:sz w:val="24"/>
          <w:szCs w:val="24"/>
        </w:rPr>
        <w:t>организационно-управленческая</w:t>
      </w:r>
      <w:r w:rsidRPr="00B93C26">
        <w:rPr>
          <w:rFonts w:ascii="Times New Roman" w:hAnsi="Times New Roman"/>
          <w:sz w:val="24"/>
          <w:szCs w:val="24"/>
        </w:rPr>
        <w:t xml:space="preserve">)  практика относится к вариативной части </w:t>
      </w:r>
      <w:r w:rsidRPr="001B307D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комплексного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«Основы логистики</w:t>
      </w:r>
      <w:r w:rsidRPr="001B307D">
        <w:rPr>
          <w:rFonts w:ascii="Times New Roman" w:eastAsia="Times New Roman" w:hAnsi="Times New Roman"/>
          <w:sz w:val="24"/>
          <w:szCs w:val="24"/>
          <w:lang w:eastAsia="ru-RU"/>
        </w:rPr>
        <w:t>». Тип учебной практики «Практика по получению первичных профессиональных умений и навыков, в том числе первичных умений и навыков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управленческой деятельности</w:t>
      </w:r>
      <w:r w:rsidRPr="001B307D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B4094C" w:rsidRPr="00163B47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r w:rsidR="00ED0D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учебной (организационно-управленческой) практики</w:t>
      </w:r>
    </w:p>
    <w:p w:rsidR="00B4094C" w:rsidRPr="00460BD3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E725D1">
        <w:rPr>
          <w:rFonts w:ascii="Times New Roman" w:hAnsi="Times New Roman"/>
          <w:sz w:val="24"/>
          <w:szCs w:val="24"/>
        </w:rPr>
        <w:t xml:space="preserve">создать условия </w:t>
      </w:r>
      <w:proofErr w:type="gramStart"/>
      <w:r w:rsidRPr="00E725D1">
        <w:rPr>
          <w:rFonts w:ascii="Times New Roman" w:hAnsi="Times New Roman"/>
          <w:sz w:val="24"/>
          <w:szCs w:val="24"/>
        </w:rPr>
        <w:t>для</w:t>
      </w:r>
      <w:proofErr w:type="gramEnd"/>
      <w:r w:rsidRPr="00E725D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725D1">
        <w:rPr>
          <w:rFonts w:ascii="Times New Roman" w:hAnsi="Times New Roman"/>
          <w:sz w:val="24"/>
          <w:szCs w:val="24"/>
        </w:rPr>
        <w:t>формирование</w:t>
      </w:r>
      <w:proofErr w:type="gramEnd"/>
      <w:r w:rsidRPr="00E725D1">
        <w:rPr>
          <w:rFonts w:ascii="Times New Roman" w:hAnsi="Times New Roman"/>
          <w:sz w:val="24"/>
          <w:szCs w:val="24"/>
        </w:rPr>
        <w:t xml:space="preserve"> знаний и навыков по анализу работы предприятий отрасли и сравнению полученных практических данных с теоретическим материалом, изученным ранее.</w:t>
      </w:r>
    </w:p>
    <w:p w:rsidR="00B4094C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B4094C" w:rsidRPr="00E725D1" w:rsidRDefault="00B4094C" w:rsidP="00B4094C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725D1">
        <w:rPr>
          <w:rFonts w:ascii="Times New Roman" w:eastAsia="Times New Roman" w:hAnsi="Times New Roman"/>
          <w:iCs/>
          <w:sz w:val="24"/>
          <w:szCs w:val="24"/>
          <w:lang w:eastAsia="ru-RU"/>
        </w:rPr>
        <w:t>получение сведений о специфике профиля «Операционная деятельность в логистике»;</w:t>
      </w:r>
    </w:p>
    <w:p w:rsidR="00B4094C" w:rsidRPr="00E725D1" w:rsidRDefault="00B4094C" w:rsidP="00B4094C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proofErr w:type="gramStart"/>
      <w:r w:rsidRPr="00E725D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расширение технического кругозора обучающихся, ознакомление с организационной структурой, принципами деятельности и управления отделом логистики на предприятиях; </w:t>
      </w:r>
      <w:proofErr w:type="gramEnd"/>
    </w:p>
    <w:p w:rsidR="00B4094C" w:rsidRPr="00F74890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>-</w:t>
      </w:r>
      <w:r w:rsidRPr="00F74890"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 xml:space="preserve">  изучение работы подразделений транспортных предприятий;</w:t>
      </w:r>
    </w:p>
    <w:p w:rsidR="00B4094C" w:rsidRPr="00F74890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 xml:space="preserve">- </w:t>
      </w:r>
      <w:r w:rsidRPr="00F74890"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 xml:space="preserve"> изучение и проведения анализа производственной деятельности предприятия;</w:t>
      </w:r>
    </w:p>
    <w:p w:rsidR="00B4094C" w:rsidRPr="00F74890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 xml:space="preserve">- </w:t>
      </w:r>
      <w:r w:rsidRPr="00F74890"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 xml:space="preserve">применять изученные принципы и методы планирования экономических результатов </w:t>
      </w:r>
      <w:r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 xml:space="preserve">логистического </w:t>
      </w:r>
      <w:r w:rsidRPr="00F74890"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 xml:space="preserve"> процесса в практической работе;</w:t>
      </w:r>
    </w:p>
    <w:p w:rsidR="00B4094C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B4094C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992"/>
        <w:gridCol w:w="1842"/>
      </w:tblGrid>
      <w:tr w:rsidR="00B4094C" w:rsidRPr="00054B79" w:rsidTr="00454A5A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094C" w:rsidRPr="00054B79" w:rsidRDefault="00B4094C" w:rsidP="00454A5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4094C" w:rsidRPr="00054B79" w:rsidTr="00454A5A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094C" w:rsidRPr="00054B79" w:rsidRDefault="00B4094C" w:rsidP="00454A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Pr="00054B79" w:rsidRDefault="00B4094C" w:rsidP="00454A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Pr="00054B79" w:rsidRDefault="00B4094C" w:rsidP="00454A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094C" w:rsidRPr="00054B79" w:rsidRDefault="00B4094C" w:rsidP="00454A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УК.2.3.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890">
              <w:rPr>
                <w:rFonts w:ascii="Times New Roman" w:hAnsi="Times New Roman"/>
                <w:sz w:val="24"/>
                <w:szCs w:val="24"/>
              </w:rPr>
              <w:t xml:space="preserve">Организационно-управленческий проект </w:t>
            </w:r>
          </w:p>
        </w:tc>
      </w:tr>
      <w:tr w:rsidR="00B4094C" w:rsidRPr="00054B79" w:rsidTr="00454A5A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094C" w:rsidRPr="00054B79" w:rsidRDefault="00B4094C" w:rsidP="00454A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Pr="00054B79" w:rsidRDefault="00B4094C" w:rsidP="00454A5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 осуществлять профессиональную деятельность в соответствии с нормативными 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Pr="00054B79" w:rsidRDefault="00B4094C" w:rsidP="00454A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094C" w:rsidRPr="00054B79" w:rsidRDefault="00B4094C" w:rsidP="00454A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Демонстрирует знания нормативно-правовых актов в сфере образования и норм 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этики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ОПК.1.1.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о прохождении практики</w:t>
            </w:r>
          </w:p>
        </w:tc>
      </w:tr>
    </w:tbl>
    <w:p w:rsidR="00B4094C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3B56" w:rsidRPr="00163B47" w:rsidRDefault="00B4094C" w:rsidP="00433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="00433B56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(формы) и способы (при наличии) проведения </w:t>
      </w:r>
      <w:r w:rsidR="00433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(организационно-управленческой) практики</w:t>
      </w:r>
    </w:p>
    <w:p w:rsidR="00B4094C" w:rsidRPr="002D54A2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4A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Способ проведения практики: </w:t>
      </w:r>
      <w:r w:rsidR="00077D97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стационарный</w:t>
      </w:r>
      <w:r w:rsidRPr="002D54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2D54A2" w:rsidRPr="002D54A2" w:rsidRDefault="00B4094C" w:rsidP="002D54A2">
      <w:pPr>
        <w:tabs>
          <w:tab w:val="left" w:pos="70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D54A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Форма проведения (может проводиться в нескольких формах): </w:t>
      </w:r>
      <w:r w:rsidR="002D54A2" w:rsidRPr="002D54A2">
        <w:rPr>
          <w:rFonts w:ascii="Times New Roman" w:hAnsi="Times New Roman"/>
          <w:bCs/>
          <w:sz w:val="24"/>
          <w:szCs w:val="24"/>
        </w:rPr>
        <w:t xml:space="preserve">практика </w:t>
      </w:r>
      <w:r w:rsidR="002D54A2" w:rsidRPr="002D54A2">
        <w:rPr>
          <w:rFonts w:ascii="Times New Roman" w:hAnsi="Times New Roman"/>
          <w:sz w:val="24"/>
          <w:szCs w:val="24"/>
        </w:rPr>
        <w:t xml:space="preserve">осуществляется дискретно по видам практик в соответствии с учебным процессом. </w:t>
      </w:r>
    </w:p>
    <w:p w:rsidR="00B4094C" w:rsidRDefault="00B4094C" w:rsidP="00AE64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4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E64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(организационно-управленческой) практики</w:t>
      </w:r>
    </w:p>
    <w:p w:rsidR="00B4094C" w:rsidRPr="00985656" w:rsidRDefault="00B4094C" w:rsidP="00B4094C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985656">
        <w:t>Предприятия и организации любых размеров (крупные, средние, малые), разных форм собственности (государственные, частные, смешанные), организационно-правовых форм (</w:t>
      </w:r>
      <w:hyperlink r:id="rId33" w:tooltip="Акционерные общества" w:history="1">
        <w:r w:rsidRPr="00985656">
          <w:t>акционерные</w:t>
        </w:r>
        <w:r>
          <w:t xml:space="preserve"> </w:t>
        </w:r>
        <w:r w:rsidRPr="00985656">
          <w:t>общества</w:t>
        </w:r>
      </w:hyperlink>
      <w:r w:rsidRPr="00985656">
        <w:t>, </w:t>
      </w:r>
      <w:hyperlink r:id="rId34" w:tooltip="Общества с ограниченной ответственностью (ООО)" w:history="1">
        <w:r w:rsidRPr="00985656">
          <w:t>общества с ограниченной</w:t>
        </w:r>
        <w:r>
          <w:t xml:space="preserve"> </w:t>
        </w:r>
        <w:r w:rsidRPr="00985656">
          <w:t>ответственностью</w:t>
        </w:r>
      </w:hyperlink>
      <w:r w:rsidRPr="00985656">
        <w:t>.), различных сфер деятельности (производство,  выполнение работ, оказание услуг).</w:t>
      </w:r>
      <w:proofErr w:type="gramEnd"/>
    </w:p>
    <w:p w:rsidR="00372111" w:rsidRPr="007371CA" w:rsidRDefault="00372111" w:rsidP="00372111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медико-социальной</w:t>
      </w:r>
      <w:proofErr w:type="gramEnd"/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372111" w:rsidRPr="007371CA" w:rsidRDefault="00372111" w:rsidP="00372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медико-социальной</w:t>
      </w:r>
      <w:proofErr w:type="gramEnd"/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B4094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010EF" w:rsidRDefault="00B4094C" w:rsidP="0070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</w:t>
      </w:r>
      <w:r w:rsidR="007010EF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Структура и содержание </w:t>
      </w:r>
      <w:r w:rsidR="007010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(организационно-управленческой) практики</w:t>
      </w:r>
    </w:p>
    <w:p w:rsidR="003F5741" w:rsidRPr="007371CA" w:rsidRDefault="00B4094C" w:rsidP="003F5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="003F57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Общая трудоемкость учебной</w:t>
      </w:r>
      <w:r w:rsidR="003F5741"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практики</w:t>
      </w:r>
    </w:p>
    <w:p w:rsidR="00B4094C" w:rsidRPr="00C64ABC" w:rsidRDefault="003F5741" w:rsidP="003F574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трудоемкость учебной</w:t>
      </w: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практики составляет</w:t>
      </w:r>
      <w:r w:rsidR="00B4094C"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="00750B0C" w:rsidRPr="00C64ABC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B4094C" w:rsidRPr="00C64A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B4094C" w:rsidRPr="00C64ABC"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 w:rsidR="00B4094C" w:rsidRPr="00C64AB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E519D0" w:rsidRPr="00C64ABC">
        <w:rPr>
          <w:rFonts w:ascii="Times New Roman" w:eastAsia="Times New Roman" w:hAnsi="Times New Roman"/>
          <w:bCs/>
          <w:sz w:val="24"/>
          <w:szCs w:val="24"/>
          <w:lang w:eastAsia="ru-RU"/>
        </w:rPr>
        <w:t>/4 недели;</w:t>
      </w:r>
    </w:p>
    <w:p w:rsidR="00B4094C" w:rsidRPr="00163B47" w:rsidRDefault="00B4094C" w:rsidP="00B40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7.2. Структура и содержание </w:t>
      </w:r>
      <w:r w:rsidR="00BC36C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учебной</w:t>
      </w:r>
      <w:r w:rsidR="00BC36CB"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практики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60"/>
        <w:gridCol w:w="3456"/>
        <w:gridCol w:w="1111"/>
        <w:gridCol w:w="1249"/>
        <w:gridCol w:w="973"/>
        <w:gridCol w:w="836"/>
        <w:gridCol w:w="1279"/>
      </w:tblGrid>
      <w:tr w:rsidR="00B4094C" w:rsidRPr="00163B47" w:rsidTr="00454A5A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текущего</w:t>
            </w:r>
            <w:proofErr w:type="gramEnd"/>
          </w:p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B4094C" w:rsidRPr="00163B47" w:rsidTr="00454A5A">
        <w:trPr>
          <w:trHeight w:val="716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FA7B82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FA7B82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FA7B82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FA7B82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94C" w:rsidRPr="00163B47" w:rsidTr="00E36DF1">
        <w:trPr>
          <w:trHeight w:val="716"/>
        </w:trPr>
        <w:tc>
          <w:tcPr>
            <w:tcW w:w="560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391919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1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391919" w:rsidRDefault="00B4094C" w:rsidP="00454A5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1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Подготовительный этап</w:t>
            </w:r>
          </w:p>
          <w:p w:rsidR="00B4094C" w:rsidRPr="00391919" w:rsidRDefault="00B4094C" w:rsidP="00454A5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4094C" w:rsidRPr="00391919" w:rsidRDefault="00B4094C" w:rsidP="00454A5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F048B5" w:rsidP="00E36D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B4094C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B4094C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6F54DA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094C" w:rsidRPr="00E36DF1" w:rsidRDefault="00B4094C" w:rsidP="00E36DF1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Запись в журнале по технике </w:t>
            </w: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безопасности. Заполнение дневника.</w:t>
            </w:r>
          </w:p>
        </w:tc>
      </w:tr>
      <w:tr w:rsidR="00B4094C" w:rsidRPr="00163B47" w:rsidTr="00E36DF1">
        <w:trPr>
          <w:trHeight w:val="716"/>
        </w:trPr>
        <w:tc>
          <w:tcPr>
            <w:tcW w:w="560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391919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1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456" w:type="dxa"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F74890" w:rsidRDefault="00B4094C" w:rsidP="00454A5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4094C" w:rsidRPr="00391919" w:rsidRDefault="00B4094C" w:rsidP="00454A5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48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Производственный этап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391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анализ полученной информации</w:t>
            </w:r>
          </w:p>
          <w:p w:rsidR="00B4094C" w:rsidRPr="00391919" w:rsidRDefault="00B4094C" w:rsidP="00454A5A">
            <w:pPr>
              <w:pStyle w:val="aa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bCs/>
              </w:rPr>
            </w:pPr>
          </w:p>
          <w:p w:rsidR="00B4094C" w:rsidRPr="00391919" w:rsidRDefault="00B4094C" w:rsidP="00454A5A">
            <w:pPr>
              <w:pStyle w:val="aa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bCs/>
              </w:rPr>
            </w:pPr>
          </w:p>
          <w:p w:rsidR="00B4094C" w:rsidRPr="00391919" w:rsidRDefault="00B4094C" w:rsidP="00454A5A">
            <w:pPr>
              <w:pStyle w:val="aa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bCs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E36DF1" w:rsidP="00E36D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DF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B4094C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B4094C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6F54DA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  <w:r w:rsidR="00B4094C"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094C" w:rsidRPr="00E36DF1" w:rsidRDefault="00B4094C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Индивидуальное собеседование, заполнение дневника практики.</w:t>
            </w:r>
          </w:p>
        </w:tc>
      </w:tr>
      <w:tr w:rsidR="00B4094C" w:rsidRPr="00163B47" w:rsidTr="00E36DF1">
        <w:trPr>
          <w:trHeight w:val="716"/>
        </w:trPr>
        <w:tc>
          <w:tcPr>
            <w:tcW w:w="560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391919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1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391919" w:rsidRDefault="00B4094C" w:rsidP="00454A5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1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Оценочно-результативный этап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E36DF1" w:rsidP="00E36D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DF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B4094C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B4094C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6F54DA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B4094C"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094C" w:rsidRPr="00E36DF1" w:rsidRDefault="00B4094C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Отчет по практике, его презентация.</w:t>
            </w:r>
          </w:p>
        </w:tc>
      </w:tr>
      <w:tr w:rsidR="00B4094C" w:rsidRPr="00163B47" w:rsidTr="00E36DF1">
        <w:trPr>
          <w:trHeight w:val="716"/>
        </w:trPr>
        <w:tc>
          <w:tcPr>
            <w:tcW w:w="560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F048B5" w:rsidP="00F048B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B4094C" w:rsidP="00E36DF1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B4094C" w:rsidP="00E36DF1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A96C29" w:rsidP="00E36DF1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094C" w:rsidRPr="00E36DF1" w:rsidRDefault="00B4094C" w:rsidP="00E36DF1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4094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8226F" w:rsidRDefault="00B4094C" w:rsidP="00B82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Методы и технологии, используемые</w:t>
      </w:r>
      <w:r w:rsidR="00B822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 учебной (организационно-управленческой) практике</w:t>
      </w:r>
    </w:p>
    <w:p w:rsidR="00B4094C" w:rsidRPr="00791895" w:rsidRDefault="000575B7" w:rsidP="00B4094C">
      <w:pPr>
        <w:tabs>
          <w:tab w:val="left" w:pos="284"/>
          <w:tab w:val="right" w:leader="underscore" w:pos="9639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B4094C" w:rsidRPr="00791895">
        <w:rPr>
          <w:rFonts w:ascii="Times New Roman" w:eastAsia="Times New Roman" w:hAnsi="Times New Roman"/>
          <w:sz w:val="24"/>
          <w:szCs w:val="24"/>
          <w:lang w:eastAsia="ru-RU"/>
        </w:rPr>
        <w:t>В процессе прохождения учебной практики методы, связанные с самостоятельным пополнением знаний: проблемное обучение, проектный метод</w:t>
      </w:r>
      <w:r w:rsidR="00B4094C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</w:t>
      </w:r>
      <w:r w:rsidR="00B4094C" w:rsidRPr="00791895">
        <w:rPr>
          <w:rFonts w:ascii="Times New Roman" w:hAnsi="Times New Roman"/>
          <w:sz w:val="24"/>
          <w:szCs w:val="24"/>
          <w:lang w:eastAsia="ru-RU"/>
        </w:rPr>
        <w:t>диалоговая технология (собеседование, проблемно-поисковые диалоги)</w:t>
      </w:r>
      <w:r w:rsidR="00B4094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B4094C" w:rsidRPr="00791895">
        <w:rPr>
          <w:rFonts w:ascii="Times New Roman" w:hAnsi="Times New Roman"/>
          <w:sz w:val="24"/>
          <w:szCs w:val="24"/>
          <w:lang w:eastAsia="ru-RU"/>
        </w:rPr>
        <w:t>технология сотрудничества (работа с руководителем по практике).</w:t>
      </w:r>
    </w:p>
    <w:p w:rsidR="00B4094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094C" w:rsidRPr="00163B47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 w:rsidR="00F34D6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Рейтинг-план</w:t>
      </w:r>
    </w:p>
    <w:p w:rsidR="00B4094C" w:rsidRPr="00163B47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Рейтинг-план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79"/>
        <w:gridCol w:w="1282"/>
        <w:gridCol w:w="1784"/>
        <w:gridCol w:w="1525"/>
        <w:gridCol w:w="1417"/>
        <w:gridCol w:w="1276"/>
        <w:gridCol w:w="850"/>
        <w:gridCol w:w="851"/>
      </w:tblGrid>
      <w:tr w:rsidR="00B4094C" w:rsidRPr="00163B47" w:rsidTr="00454A5A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5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4094C" w:rsidRPr="001D7326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037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4094C" w:rsidRPr="00163B47" w:rsidTr="00454A5A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4094C" w:rsidRPr="00163B47" w:rsidTr="00454A5A">
        <w:trPr>
          <w:trHeight w:val="300"/>
        </w:trPr>
        <w:tc>
          <w:tcPr>
            <w:tcW w:w="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C1E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исследования в соответствии с заданием руководителя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Организационно-управленческий проект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4094C" w:rsidRPr="00163B47" w:rsidTr="00454A5A">
        <w:trPr>
          <w:trHeight w:val="300"/>
        </w:trPr>
        <w:tc>
          <w:tcPr>
            <w:tcW w:w="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512D2E" w:rsidRDefault="00B4094C" w:rsidP="00454A5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отчета по собранным материалам.</w:t>
            </w:r>
          </w:p>
          <w:p w:rsidR="00B4094C" w:rsidRPr="00163B47" w:rsidRDefault="00B4094C" w:rsidP="00454A5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Защита отчета.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4094C" w:rsidRPr="00163B47" w:rsidTr="00454A5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EB23F1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EB23F1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EB23F1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EB23F1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094C" w:rsidRPr="00EB23F1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094C" w:rsidRPr="00EB23F1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4094C" w:rsidRPr="00056444" w:rsidRDefault="00B4094C" w:rsidP="00B40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70082A" w:rsidRDefault="00B4094C" w:rsidP="00700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</w:t>
      </w:r>
      <w:r w:rsidR="0070082A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Формы отчётности по итогам </w:t>
      </w:r>
      <w:r w:rsidR="007008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(организационно-управленческой) практики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Формы отчетности по итогам </w:t>
      </w:r>
      <w:r w:rsidR="002E11EF" w:rsidRPr="002E11EF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учебной (организационно-управленческой) практики</w:t>
      </w:r>
      <w:r w:rsidR="002E11EF" w:rsidRPr="002E11EF">
        <w:rPr>
          <w:rFonts w:ascii="Times New Roman" w:hAnsi="Times New Roman"/>
          <w:sz w:val="24"/>
          <w:szCs w:val="24"/>
        </w:rPr>
        <w:t xml:space="preserve"> </w:t>
      </w:r>
      <w:r w:rsidRPr="002E11EF">
        <w:rPr>
          <w:rFonts w:ascii="Times New Roman" w:hAnsi="Times New Roman"/>
          <w:sz w:val="24"/>
          <w:szCs w:val="24"/>
        </w:rPr>
        <w:t>в</w:t>
      </w:r>
      <w:r w:rsidRPr="003307A1">
        <w:rPr>
          <w:rFonts w:ascii="Times New Roman" w:hAnsi="Times New Roman"/>
          <w:sz w:val="24"/>
          <w:szCs w:val="24"/>
        </w:rPr>
        <w:t xml:space="preserve">ключают </w:t>
      </w:r>
      <w:r w:rsidRPr="003307A1">
        <w:rPr>
          <w:rFonts w:ascii="Times New Roman" w:hAnsi="Times New Roman"/>
          <w:bCs/>
          <w:sz w:val="24"/>
          <w:szCs w:val="24"/>
        </w:rPr>
        <w:t>дневник по практике, отчет по практике.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307A1">
        <w:rPr>
          <w:rFonts w:ascii="Times New Roman" w:hAnsi="Times New Roman"/>
          <w:b/>
          <w:sz w:val="24"/>
          <w:szCs w:val="24"/>
        </w:rPr>
        <w:t xml:space="preserve">Структура отчета: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1. Титульный лист.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2. Содержание. (С указанием страниц разделов отчета о практике)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3. Введение.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В разделе должны быть приведены цели и задачи практики.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4. Основная часть.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5. Заключение.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В заключении должны быть представлены краткие выводы по результатам практики.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>6. Список использованных источников.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>7. Приложения.</w:t>
      </w:r>
    </w:p>
    <w:p w:rsidR="00B4094C" w:rsidRPr="00056444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E3051F" w:rsidRPr="007371CA" w:rsidRDefault="00E3051F" w:rsidP="00E305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</w:t>
      </w:r>
      <w:proofErr w:type="gramStart"/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аттестации</w:t>
      </w:r>
      <w:proofErr w:type="gramEnd"/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обучающихся по итогам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(организационно-управленческой) 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практики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E3051F" w:rsidRPr="007371CA" w:rsidRDefault="00E3051F" w:rsidP="00E3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обучающихся</w:t>
      </w:r>
      <w:proofErr w:type="gramEnd"/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E3051F" w:rsidRPr="001C3539" w:rsidRDefault="00E3051F" w:rsidP="00E3051F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C3539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Текущий контроль</w:t>
      </w:r>
      <w:r w:rsidRPr="001C353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E3051F" w:rsidRPr="001C3539" w:rsidRDefault="00E3051F" w:rsidP="00E3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353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Текущий контроль </w:t>
      </w:r>
      <w:r w:rsidRPr="001C3539"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обеспечивает оценивание хода прохождения практик и</w:t>
      </w:r>
      <w:r w:rsidRPr="001C3539">
        <w:rPr>
          <w:rFonts w:ascii="Times New Roman" w:eastAsia="Times New Roman" w:hAnsi="Times New Roman"/>
          <w:sz w:val="24"/>
          <w:szCs w:val="24"/>
          <w:lang w:eastAsia="ar-SA"/>
        </w:rPr>
        <w:t xml:space="preserve"> производится в дискретные временные интервалы руководителем практики в следующих формах:</w:t>
      </w:r>
    </w:p>
    <w:p w:rsidR="00E3051F" w:rsidRPr="001C3539" w:rsidRDefault="00E3051F" w:rsidP="00E3051F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3539">
        <w:rPr>
          <w:rFonts w:ascii="Times New Roman" w:eastAsia="Times New Roman" w:hAnsi="Times New Roman"/>
          <w:sz w:val="24"/>
          <w:szCs w:val="24"/>
          <w:lang w:eastAsia="ar-SA"/>
        </w:rPr>
        <w:t>- фиксация посещений мероприятий (экскурсий и пр.);</w:t>
      </w:r>
    </w:p>
    <w:p w:rsidR="00E3051F" w:rsidRPr="001C3539" w:rsidRDefault="00E3051F" w:rsidP="00E3051F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3539">
        <w:rPr>
          <w:rFonts w:ascii="Times New Roman" w:eastAsia="Times New Roman" w:hAnsi="Times New Roman"/>
          <w:sz w:val="24"/>
          <w:szCs w:val="24"/>
          <w:lang w:eastAsia="ar-SA"/>
        </w:rPr>
        <w:t>- ведения конспекта мероприятий (экскурсий и пр.);</w:t>
      </w:r>
    </w:p>
    <w:p w:rsidR="00E3051F" w:rsidRPr="001C3539" w:rsidRDefault="00E3051F" w:rsidP="00E3051F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3539">
        <w:rPr>
          <w:rFonts w:ascii="Times New Roman" w:eastAsia="Times New Roman" w:hAnsi="Times New Roman"/>
          <w:sz w:val="24"/>
          <w:szCs w:val="24"/>
          <w:lang w:eastAsia="ar-SA"/>
        </w:rPr>
        <w:t xml:space="preserve">- выполнение индивидуальных заданий / практических работ. </w:t>
      </w:r>
    </w:p>
    <w:p w:rsidR="00E3051F" w:rsidRPr="001C3539" w:rsidRDefault="00E3051F" w:rsidP="00E3051F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3539">
        <w:rPr>
          <w:rFonts w:ascii="Times New Roman" w:eastAsia="Times New Roman" w:hAnsi="Times New Roman"/>
          <w:b/>
          <w:sz w:val="24"/>
          <w:szCs w:val="24"/>
          <w:lang w:eastAsia="ar-SA"/>
        </w:rPr>
        <w:t>Промежуточная аттестация</w:t>
      </w:r>
      <w:r w:rsidRPr="001C3539">
        <w:rPr>
          <w:rFonts w:ascii="Times New Roman" w:eastAsia="Times New Roman" w:hAnsi="Times New Roman"/>
          <w:sz w:val="24"/>
          <w:szCs w:val="24"/>
          <w:lang w:eastAsia="ar-SA"/>
        </w:rPr>
        <w:t xml:space="preserve"> обучающихся обеспечивает оценивание результатов прохождения практик.</w:t>
      </w:r>
    </w:p>
    <w:p w:rsidR="00E3051F" w:rsidRPr="001C3539" w:rsidRDefault="00E3051F" w:rsidP="00E3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353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Промежуточная аттестация </w:t>
      </w:r>
      <w:r w:rsidRPr="001C3539">
        <w:rPr>
          <w:rFonts w:ascii="Times New Roman" w:eastAsia="Times New Roman" w:hAnsi="Times New Roman"/>
          <w:sz w:val="24"/>
          <w:szCs w:val="24"/>
          <w:lang w:eastAsia="ar-SA"/>
        </w:rPr>
        <w:t>проводится по результатам защиты отчета по практике.</w:t>
      </w:r>
    </w:p>
    <w:p w:rsidR="00E3051F" w:rsidRPr="007371CA" w:rsidRDefault="00E3051F" w:rsidP="00E3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Форма п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ромежуточной аттестации – зачет с оценкой</w:t>
      </w:r>
    </w:p>
    <w:p w:rsidR="00E3051F" w:rsidRDefault="00E3051F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094C" w:rsidRPr="00163B47" w:rsidRDefault="004829D8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</w:t>
      </w:r>
      <w:r w:rsidR="00B4094C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Перечень учебной литературы и ресурсов сети «Интернет», необходимых для проведения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(организационно-управленческой) 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практики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B4094C" w:rsidRPr="00145B92" w:rsidRDefault="00145B92" w:rsidP="00B40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5B92">
        <w:rPr>
          <w:rFonts w:ascii="Times New Roman" w:eastAsia="Times New Roman" w:hAnsi="Times New Roman"/>
          <w:bCs/>
          <w:sz w:val="24"/>
          <w:szCs w:val="24"/>
          <w:lang w:eastAsia="ru-RU"/>
        </w:rPr>
        <w:t>12</w:t>
      </w:r>
      <w:r w:rsidR="00B4094C" w:rsidRPr="00145B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.1. </w:t>
      </w:r>
      <w:r w:rsidR="00B4094C" w:rsidRPr="00145B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Основная литература</w:t>
      </w:r>
    </w:p>
    <w:p w:rsidR="00B4094C" w:rsidRPr="00512D2E" w:rsidRDefault="00B4094C" w:rsidP="00B4094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1. Левкин, Г.Г. Коммерческая логистика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учебное пособие / Г.Г. Левкин. - М.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;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Берлин : 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Директ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-Медиа, 2015. - 207 с. : ил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., 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схем., табл. - 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. в кн. - ISBN 978-5-4475-4024-1; То же [Электронный ресурс]. -URL: </w:t>
      </w:r>
      <w:hyperlink r:id="rId35" w:history="1">
        <w:r w:rsidRPr="00512D2E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http://biblioclub.ru/index.php?page=book&amp;id=272561</w:t>
        </w:r>
      </w:hyperlink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</w:p>
    <w:p w:rsidR="00B4094C" w:rsidRPr="00512D2E" w:rsidRDefault="00B4094C" w:rsidP="00B4094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2. Левкин, Г.Г. Основы логистики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учебное пособие / Г.Г. Левкин. - М.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Инфра-Инженерия, 2014. - 240 с. - ISBN 978-5-9729-0070-1 ; То же [Электронный ресурс]. - URL: </w:t>
      </w:r>
      <w:hyperlink r:id="rId36" w:history="1">
        <w:r w:rsidRPr="00512D2E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http://biblioclub.ru/index.php?page=book&amp;id=234779</w:t>
        </w:r>
      </w:hyperlink>
    </w:p>
    <w:p w:rsidR="00B4094C" w:rsidRPr="00512D2E" w:rsidRDefault="00B4094C" w:rsidP="00B4094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Хван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, Т.А. Основы безопасности жизнедеятельности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учебное пособие / Т.А. 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Хван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, П.А. 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Хван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. - Изд. 9-е. - Ростов-н/Д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Феникс, 2014. - 416 с. : ил. - (Среднее профессиональное образование). - 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. в кн. - ISBN 978-5-222-21938-6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;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 же [Электронный ресурс]. - URL: </w:t>
      </w:r>
      <w:hyperlink r:id="rId37" w:history="1">
        <w:r w:rsidRPr="00512D2E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http://biblioclub.ru/index.php?page=book&amp;id=256257</w:t>
        </w:r>
      </w:hyperlink>
    </w:p>
    <w:p w:rsidR="00B4094C" w:rsidRPr="00145B92" w:rsidRDefault="00B4094C" w:rsidP="00B40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5B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="00145B92" w:rsidRPr="00145B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145B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.2. Дополнительная литература</w:t>
      </w:r>
    </w:p>
    <w:p w:rsidR="00B4094C" w:rsidRDefault="00B4094C" w:rsidP="00B4094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proofErr w:type="spellStart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>Ветошкин</w:t>
      </w:r>
      <w:proofErr w:type="spellEnd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>, А.Г. Нормативное и техническое обеспечение безопасности жизнедеятельности</w:t>
      </w:r>
      <w:proofErr w:type="gramStart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учебно-практическое пособие : в 2 ч. / А.Г. </w:t>
      </w:r>
      <w:proofErr w:type="spellStart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>Ветошкин</w:t>
      </w:r>
      <w:proofErr w:type="spellEnd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>. - Москва</w:t>
      </w:r>
      <w:proofErr w:type="gramStart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;</w:t>
      </w:r>
      <w:proofErr w:type="gramEnd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Вологда : Инфра-Инженерия, 2017. - Ч. 2. Инженерно-техническое обеспечение безопасности жизнедеятельности. - 653 с. : ил., схем., табл. - </w:t>
      </w:r>
      <w:proofErr w:type="spellStart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>. в кн. - ISBN 978-5-9729-0163-0</w:t>
      </w:r>
      <w:proofErr w:type="gramStart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;</w:t>
      </w:r>
      <w:proofErr w:type="gramEnd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 же [Электронный ресурс]. </w:t>
      </w:r>
    </w:p>
    <w:p w:rsidR="00B4094C" w:rsidRPr="00512D2E" w:rsidRDefault="00B4094C" w:rsidP="00B4094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Пеньшин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, Н.В. Организация автомобильных перевозок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учебное пособие / Н.В. 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Пеньшин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, Н.Ю. 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Залукаева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, А.А. Гуськов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Издательство ФГБОУ ВПО «ТГТУ», 2014. - 80 с. : ил., табл. - 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. в кн.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;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 же [Электронный ресурс]. - URL: </w:t>
      </w:r>
      <w:hyperlink r:id="rId38" w:history="1">
        <w:r w:rsidRPr="00512D2E">
          <w:rPr>
            <w:rFonts w:eastAsia="Times New Roman"/>
            <w:bCs/>
            <w:sz w:val="24"/>
            <w:szCs w:val="24"/>
            <w:lang w:eastAsia="ru-RU"/>
          </w:rPr>
          <w:t>http://biblioclub.ru/index.php?page=book&amp;id=277995</w:t>
        </w:r>
      </w:hyperlink>
    </w:p>
    <w:p w:rsidR="00B4094C" w:rsidRPr="00512D2E" w:rsidRDefault="00B4094C" w:rsidP="00B4094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Лебедев Е.А., </w:t>
      </w:r>
      <w:proofErr w:type="spellStart"/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>Миротин</w:t>
      </w:r>
      <w:proofErr w:type="spellEnd"/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Л.Б. Основы логистики транспортного  производства. Учебное пособие / Е.А. Лебедев, Л.Б. </w:t>
      </w:r>
      <w:proofErr w:type="spellStart"/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>Миротин</w:t>
      </w:r>
      <w:proofErr w:type="spellEnd"/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.- М.: Инфра-Инженерия, 2017.-192 с. </w:t>
      </w:r>
      <w:proofErr w:type="spellStart"/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>. в кн.</w:t>
      </w:r>
      <w:proofErr w:type="gramStart"/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;</w:t>
      </w:r>
      <w:proofErr w:type="gramEnd"/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 же [Электронный ресурс]. - URL: http://biblioclub.ru/index.php?page=book&amp;id=458199</w:t>
      </w:r>
    </w:p>
    <w:p w:rsidR="00B4094C" w:rsidRPr="00264707" w:rsidRDefault="00B4094C" w:rsidP="00B4094C">
      <w:pPr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647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="00264707" w:rsidRPr="002647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2647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.3. </w:t>
      </w:r>
      <w:r w:rsidR="00264707" w:rsidRPr="002647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Интернет-ресурсы</w:t>
      </w:r>
    </w:p>
    <w:p w:rsidR="00B4094C" w:rsidRPr="00056444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Шалягина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, О.Н. Организация перевозок грузов, пассажиров и багажа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учебное пособие / О.Н. 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Шалягина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. - Минск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РИПО, 2015. - 272 с. : схем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., 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табл., ил. - 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. в кн. - ISBN 978-985-503-528-3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;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 же [Электронный ресурс]. - </w:t>
      </w:r>
      <w:r w:rsidRPr="00942DBE">
        <w:rPr>
          <w:rFonts w:ascii="Times New Roman" w:eastAsia="Times New Roman" w:hAnsi="Times New Roman"/>
          <w:bCs/>
          <w:sz w:val="24"/>
          <w:szCs w:val="24"/>
          <w:lang w:eastAsia="ru-RU"/>
        </w:rPr>
        <w:t>URL: </w:t>
      </w:r>
      <w:hyperlink r:id="rId39" w:history="1">
        <w:r w:rsidRPr="00942DBE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http://biblioclub.ru/index.php?page=book&amp;id=463676</w:t>
        </w:r>
      </w:hyperlink>
    </w:p>
    <w:p w:rsidR="006D081D" w:rsidRDefault="006D081D" w:rsidP="006D08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081D" w:rsidRPr="007371CA" w:rsidRDefault="006D081D" w:rsidP="006D08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</w:t>
      </w:r>
      <w:proofErr w:type="gramStart"/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дств дл</w:t>
      </w:r>
      <w:proofErr w:type="gramEnd"/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 проведения промежуточной аттестации обучающихся по практике</w:t>
      </w:r>
    </w:p>
    <w:p w:rsidR="006D081D" w:rsidRPr="007371CA" w:rsidRDefault="006D081D" w:rsidP="006D08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6D081D" w:rsidRPr="007371CA" w:rsidRDefault="006D081D" w:rsidP="006D08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Фонд оценочных средств оформляется </w:t>
      </w:r>
      <w:proofErr w:type="gramStart"/>
      <w:r w:rsidRPr="007371CA">
        <w:rPr>
          <w:rFonts w:ascii="Times New Roman" w:eastAsia="Times New Roman" w:hAnsi="Times New Roman"/>
          <w:bCs/>
          <w:sz w:val="24"/>
          <w:szCs w:val="24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7371CA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B4094C" w:rsidRPr="00056444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B63A4B" w:rsidRPr="007371CA" w:rsidRDefault="00B63A4B" w:rsidP="00B63A4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</w:t>
      </w:r>
      <w:r w:rsidR="009A2F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(организационно-управленческой) </w:t>
      </w:r>
      <w:r w:rsidR="009A2F6B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включая перечень программного обеспечения и информационных справочных систем</w:t>
      </w:r>
    </w:p>
    <w:p w:rsidR="00B63A4B" w:rsidRPr="007371CA" w:rsidRDefault="00B63A4B" w:rsidP="00B63A4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B63A4B" w:rsidRPr="00AA2DEB" w:rsidRDefault="00B63A4B" w:rsidP="00B63A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A7470">
        <w:rPr>
          <w:rFonts w:ascii="Times New Roman" w:hAnsi="Times New Roman"/>
          <w:bCs/>
          <w:sz w:val="24"/>
          <w:szCs w:val="24"/>
          <w:lang w:val="en-US"/>
        </w:rPr>
        <w:lastRenderedPageBreak/>
        <w:t>Microsoft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DA7470">
        <w:rPr>
          <w:rFonts w:ascii="Times New Roman" w:hAnsi="Times New Roman"/>
          <w:bCs/>
          <w:sz w:val="24"/>
          <w:szCs w:val="24"/>
        </w:rPr>
        <w:t xml:space="preserve">; браузеры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Google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DA7470">
        <w:rPr>
          <w:rFonts w:ascii="Times New Roman" w:hAnsi="Times New Roman"/>
          <w:bCs/>
          <w:sz w:val="24"/>
          <w:szCs w:val="24"/>
        </w:rPr>
        <w:t xml:space="preserve">, 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Mozilla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DA7470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 и др.; сервисы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A7470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 облачные технологии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Google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A7470">
        <w:rPr>
          <w:rFonts w:ascii="Times New Roman" w:hAnsi="Times New Roman"/>
          <w:bCs/>
          <w:sz w:val="24"/>
          <w:szCs w:val="24"/>
        </w:rPr>
        <w:t xml:space="preserve">или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Microsoft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Office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B63A4B" w:rsidRPr="007371CA" w:rsidRDefault="00B63A4B" w:rsidP="00B63A4B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63A4B" w:rsidRPr="007371CA" w:rsidRDefault="00B63A4B" w:rsidP="00B63A4B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 </w:t>
      </w:r>
      <w:r w:rsidRPr="007C7E9C">
        <w:rPr>
          <w:rFonts w:ascii="Times New Roman" w:hAnsi="Times New Roman"/>
          <w:bCs/>
          <w:sz w:val="24"/>
          <w:szCs w:val="24"/>
        </w:rPr>
        <w:t>информационно-справочная система «</w:t>
      </w:r>
      <w:proofErr w:type="spellStart"/>
      <w:r w:rsidRPr="007C7E9C">
        <w:rPr>
          <w:rFonts w:ascii="Times New Roman" w:hAnsi="Times New Roman"/>
          <w:bCs/>
          <w:sz w:val="24"/>
          <w:szCs w:val="24"/>
        </w:rPr>
        <w:t>АвтоСофт</w:t>
      </w:r>
      <w:proofErr w:type="spellEnd"/>
      <w:r w:rsidRPr="007C7E9C">
        <w:rPr>
          <w:rFonts w:ascii="Times New Roman" w:hAnsi="Times New Roman"/>
          <w:bCs/>
          <w:sz w:val="24"/>
          <w:szCs w:val="24"/>
        </w:rPr>
        <w:t xml:space="preserve">» </w:t>
      </w:r>
      <w:hyperlink r:id="rId40" w:history="1">
        <w:r w:rsidRPr="007C7E9C">
          <w:rPr>
            <w:rFonts w:ascii="Times New Roman" w:hAnsi="Times New Roman"/>
            <w:sz w:val="24"/>
            <w:szCs w:val="24"/>
          </w:rPr>
          <w:t>http://www.autosoft.ru</w:t>
        </w:r>
      </w:hyperlink>
      <w:r w:rsidRPr="007C7E9C">
        <w:rPr>
          <w:rFonts w:ascii="Times New Roman" w:hAnsi="Times New Roman"/>
          <w:bCs/>
          <w:sz w:val="24"/>
          <w:szCs w:val="24"/>
        </w:rPr>
        <w:t>;</w:t>
      </w:r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7C7E9C">
        <w:rPr>
          <w:rFonts w:ascii="Times New Roman" w:hAnsi="Times New Roman"/>
          <w:bCs/>
          <w:sz w:val="24"/>
          <w:szCs w:val="24"/>
        </w:rPr>
        <w:t xml:space="preserve">интерактивная справочно-информационная система "Легион </w:t>
      </w:r>
      <w:proofErr w:type="spellStart"/>
      <w:r w:rsidRPr="007C7E9C">
        <w:rPr>
          <w:rFonts w:ascii="Times New Roman" w:hAnsi="Times New Roman"/>
          <w:bCs/>
          <w:sz w:val="24"/>
          <w:szCs w:val="24"/>
        </w:rPr>
        <w:t>Автодата</w:t>
      </w:r>
      <w:proofErr w:type="spellEnd"/>
      <w:r w:rsidRPr="007C7E9C">
        <w:rPr>
          <w:rFonts w:ascii="Times New Roman" w:hAnsi="Times New Roman"/>
          <w:bCs/>
          <w:sz w:val="24"/>
          <w:szCs w:val="24"/>
        </w:rPr>
        <w:t xml:space="preserve">" </w:t>
      </w:r>
      <w:hyperlink r:id="rId41" w:history="1">
        <w:r w:rsidRPr="007C7E9C">
          <w:rPr>
            <w:rFonts w:ascii="Times New Roman" w:hAnsi="Times New Roman"/>
            <w:sz w:val="24"/>
            <w:szCs w:val="24"/>
          </w:rPr>
          <w:t>https://autodata.ru</w:t>
        </w:r>
      </w:hyperlink>
      <w:r w:rsidRPr="007C7E9C">
        <w:rPr>
          <w:rFonts w:ascii="Times New Roman" w:hAnsi="Times New Roman"/>
          <w:bCs/>
          <w:sz w:val="24"/>
          <w:szCs w:val="24"/>
        </w:rPr>
        <w:t>;</w:t>
      </w:r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7C7E9C">
        <w:rPr>
          <w:rFonts w:ascii="Times New Roman" w:hAnsi="Times New Roman"/>
          <w:bCs/>
          <w:sz w:val="24"/>
          <w:szCs w:val="24"/>
        </w:rPr>
        <w:t>интернет-сервис "</w:t>
      </w:r>
      <w:proofErr w:type="spellStart"/>
      <w:r w:rsidRPr="007C7E9C">
        <w:rPr>
          <w:rFonts w:ascii="Times New Roman" w:hAnsi="Times New Roman"/>
          <w:bCs/>
          <w:sz w:val="24"/>
          <w:szCs w:val="24"/>
        </w:rPr>
        <w:t>Антиплагиат</w:t>
      </w:r>
      <w:proofErr w:type="spellEnd"/>
      <w:r w:rsidRPr="007C7E9C">
        <w:rPr>
          <w:rFonts w:ascii="Times New Roman" w:hAnsi="Times New Roman"/>
          <w:bCs/>
          <w:sz w:val="24"/>
          <w:szCs w:val="24"/>
        </w:rPr>
        <w:t xml:space="preserve">" </w:t>
      </w:r>
      <w:hyperlink r:id="rId42" w:history="1">
        <w:r w:rsidRPr="007C7E9C">
          <w:rPr>
            <w:rFonts w:ascii="Times New Roman" w:hAnsi="Times New Roman"/>
            <w:sz w:val="24"/>
            <w:szCs w:val="24"/>
          </w:rPr>
          <w:t>https://mininuniver.antiplagiat.ru</w:t>
        </w:r>
      </w:hyperlink>
      <w:r w:rsidRPr="007C7E9C">
        <w:rPr>
          <w:rFonts w:ascii="Times New Roman" w:hAnsi="Times New Roman"/>
          <w:bCs/>
          <w:sz w:val="24"/>
          <w:szCs w:val="24"/>
        </w:rPr>
        <w:t>;</w:t>
      </w:r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C7E9C">
        <w:rPr>
          <w:rFonts w:ascii="Times New Roman" w:hAnsi="Times New Roman"/>
          <w:bCs/>
          <w:sz w:val="24"/>
          <w:szCs w:val="24"/>
        </w:rPr>
        <w:t>–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C7E9C">
        <w:rPr>
          <w:rFonts w:ascii="Times New Roman" w:hAnsi="Times New Roman"/>
          <w:bCs/>
          <w:sz w:val="24"/>
          <w:szCs w:val="24"/>
        </w:rPr>
        <w:t xml:space="preserve">образовательный портал </w:t>
      </w:r>
      <w:proofErr w:type="spellStart"/>
      <w:r w:rsidRPr="007C7E9C">
        <w:rPr>
          <w:rFonts w:ascii="Times New Roman" w:hAnsi="Times New Roman"/>
          <w:bCs/>
          <w:sz w:val="24"/>
          <w:szCs w:val="24"/>
        </w:rPr>
        <w:t>Мининского</w:t>
      </w:r>
      <w:proofErr w:type="spellEnd"/>
      <w:r w:rsidRPr="007C7E9C">
        <w:rPr>
          <w:rFonts w:ascii="Times New Roman" w:hAnsi="Times New Roman"/>
          <w:bCs/>
          <w:sz w:val="24"/>
          <w:szCs w:val="24"/>
        </w:rPr>
        <w:t xml:space="preserve"> университета </w:t>
      </w:r>
      <w:proofErr w:type="spellStart"/>
      <w:r w:rsidRPr="007C7E9C">
        <w:rPr>
          <w:rFonts w:ascii="Times New Roman" w:hAnsi="Times New Roman"/>
          <w:bCs/>
          <w:sz w:val="24"/>
          <w:szCs w:val="24"/>
        </w:rPr>
        <w:t>Moodle</w:t>
      </w:r>
      <w:hyperlink r:id="rId43" w:history="1">
        <w:r w:rsidRPr="007C7E9C">
          <w:rPr>
            <w:rFonts w:ascii="Times New Roman" w:hAnsi="Times New Roman"/>
            <w:sz w:val="24"/>
            <w:szCs w:val="24"/>
          </w:rPr>
          <w:t>https</w:t>
        </w:r>
        <w:proofErr w:type="spellEnd"/>
        <w:r w:rsidRPr="007C7E9C">
          <w:rPr>
            <w:rFonts w:ascii="Times New Roman" w:hAnsi="Times New Roman"/>
            <w:sz w:val="24"/>
            <w:szCs w:val="24"/>
          </w:rPr>
          <w:t>://moodle.mininuniver.ru</w:t>
        </w:r>
      </w:hyperlink>
      <w:r w:rsidRPr="007C7E9C">
        <w:rPr>
          <w:rFonts w:ascii="Times New Roman" w:hAnsi="Times New Roman"/>
          <w:bCs/>
          <w:sz w:val="24"/>
          <w:szCs w:val="24"/>
        </w:rPr>
        <w:t>;</w:t>
      </w:r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C7E9C">
        <w:rPr>
          <w:rFonts w:ascii="Times New Roman" w:hAnsi="Times New Roman"/>
          <w:bCs/>
          <w:sz w:val="24"/>
          <w:szCs w:val="24"/>
        </w:rPr>
        <w:t>–</w:t>
      </w:r>
      <w:r w:rsidRPr="007C7E9C">
        <w:rPr>
          <w:rFonts w:ascii="Times New Roman" w:hAnsi="Times New Roman"/>
          <w:bCs/>
          <w:sz w:val="24"/>
          <w:szCs w:val="24"/>
        </w:rPr>
        <w:tab/>
        <w:t xml:space="preserve">ЭБС «Университетская библиотека онлайн» </w:t>
      </w:r>
      <w:hyperlink r:id="rId44" w:history="1">
        <w:r w:rsidRPr="007C7E9C">
          <w:rPr>
            <w:rFonts w:ascii="Times New Roman" w:hAnsi="Times New Roman"/>
            <w:bCs/>
            <w:sz w:val="24"/>
            <w:szCs w:val="24"/>
          </w:rPr>
          <w:t>http://biblioclub.ru/</w:t>
        </w:r>
      </w:hyperlink>
      <w:r w:rsidRPr="007C7E9C">
        <w:rPr>
          <w:rFonts w:ascii="Times New Roman" w:hAnsi="Times New Roman"/>
          <w:bCs/>
          <w:sz w:val="24"/>
          <w:szCs w:val="24"/>
        </w:rPr>
        <w:t>;</w:t>
      </w:r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C7E9C">
        <w:rPr>
          <w:rFonts w:ascii="Times New Roman" w:hAnsi="Times New Roman"/>
          <w:bCs/>
          <w:sz w:val="24"/>
          <w:szCs w:val="24"/>
        </w:rPr>
        <w:t xml:space="preserve">– </w:t>
      </w:r>
      <w:r w:rsidRPr="007C7E9C">
        <w:rPr>
          <w:rFonts w:ascii="Times New Roman" w:hAnsi="Times New Roman"/>
          <w:bCs/>
          <w:sz w:val="24"/>
          <w:szCs w:val="24"/>
        </w:rPr>
        <w:tab/>
        <w:t xml:space="preserve">официальный сайт Министерства транспорта и автомобильных дорог Нижегородской области </w:t>
      </w:r>
      <w:hyperlink r:id="rId45" w:history="1">
        <w:r w:rsidRPr="007C7E9C">
          <w:rPr>
            <w:rFonts w:ascii="Times New Roman" w:hAnsi="Times New Roman"/>
            <w:bCs/>
            <w:sz w:val="24"/>
            <w:szCs w:val="24"/>
          </w:rPr>
          <w:t>http://mintrans.government-nnov.ru/</w:t>
        </w:r>
      </w:hyperlink>
      <w:r w:rsidRPr="007C7E9C">
        <w:rPr>
          <w:rFonts w:ascii="Times New Roman" w:hAnsi="Times New Roman"/>
          <w:bCs/>
          <w:sz w:val="24"/>
          <w:szCs w:val="24"/>
        </w:rPr>
        <w:t>;</w:t>
      </w:r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C7E9C">
        <w:rPr>
          <w:rFonts w:ascii="Times New Roman" w:hAnsi="Times New Roman"/>
          <w:bCs/>
          <w:sz w:val="24"/>
          <w:szCs w:val="24"/>
        </w:rPr>
        <w:t xml:space="preserve"> – </w:t>
      </w:r>
      <w:r w:rsidRPr="007C7E9C">
        <w:rPr>
          <w:rFonts w:ascii="Times New Roman" w:hAnsi="Times New Roman"/>
          <w:bCs/>
          <w:sz w:val="24"/>
          <w:szCs w:val="24"/>
        </w:rPr>
        <w:tab/>
        <w:t xml:space="preserve">официальный сайт </w:t>
      </w:r>
      <w:hyperlink r:id="rId46" w:history="1">
        <w:r w:rsidRPr="007C7E9C">
          <w:rPr>
            <w:rFonts w:ascii="Times New Roman" w:hAnsi="Times New Roman"/>
            <w:bCs/>
            <w:sz w:val="24"/>
            <w:szCs w:val="24"/>
          </w:rPr>
          <w:t>Министерства транспорта</w:t>
        </w:r>
      </w:hyperlink>
      <w:r w:rsidRPr="007C7E9C">
        <w:rPr>
          <w:rFonts w:ascii="Times New Roman" w:hAnsi="Times New Roman"/>
          <w:bCs/>
          <w:sz w:val="24"/>
          <w:szCs w:val="24"/>
        </w:rPr>
        <w:t xml:space="preserve"> Российской Федерации </w:t>
      </w:r>
      <w:r w:rsidRPr="007C7E9C">
        <w:rPr>
          <w:rFonts w:ascii="Times New Roman" w:hAnsi="Times New Roman"/>
          <w:bCs/>
          <w:sz w:val="24"/>
          <w:szCs w:val="24"/>
        </w:rPr>
        <w:tab/>
      </w:r>
      <w:hyperlink r:id="rId47" w:history="1">
        <w:r w:rsidRPr="007C7E9C">
          <w:rPr>
            <w:rFonts w:ascii="Times New Roman" w:hAnsi="Times New Roman"/>
            <w:bCs/>
            <w:sz w:val="24"/>
            <w:szCs w:val="24"/>
          </w:rPr>
          <w:t>http://rosavtotransport.ru/</w:t>
        </w:r>
      </w:hyperlink>
      <w:r w:rsidRPr="007C7E9C">
        <w:rPr>
          <w:rFonts w:ascii="Times New Roman" w:hAnsi="Times New Roman"/>
          <w:bCs/>
          <w:sz w:val="24"/>
          <w:szCs w:val="24"/>
        </w:rPr>
        <w:t>;</w:t>
      </w:r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C7E9C">
        <w:rPr>
          <w:rFonts w:ascii="Times New Roman" w:hAnsi="Times New Roman"/>
          <w:bCs/>
          <w:sz w:val="24"/>
          <w:szCs w:val="24"/>
        </w:rPr>
        <w:t xml:space="preserve">- ЭБС «Университетская библиотека онлайн» </w:t>
      </w:r>
      <w:hyperlink r:id="rId48" w:history="1">
        <w:r w:rsidRPr="007C7E9C">
          <w:rPr>
            <w:rFonts w:ascii="Times New Roman" w:hAnsi="Times New Roman"/>
            <w:sz w:val="24"/>
            <w:szCs w:val="24"/>
          </w:rPr>
          <w:t>www.biblioclub.ru</w:t>
        </w:r>
      </w:hyperlink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C7E9C">
        <w:rPr>
          <w:rFonts w:ascii="Times New Roman" w:hAnsi="Times New Roman"/>
          <w:bCs/>
          <w:sz w:val="24"/>
          <w:szCs w:val="24"/>
        </w:rPr>
        <w:t xml:space="preserve">- Научная электронная библиотека </w:t>
      </w:r>
      <w:hyperlink r:id="rId49" w:history="1">
        <w:r w:rsidRPr="007C7E9C">
          <w:rPr>
            <w:rFonts w:ascii="Times New Roman" w:hAnsi="Times New Roman"/>
            <w:sz w:val="24"/>
            <w:szCs w:val="24"/>
          </w:rPr>
          <w:t>www.elibrary.ru</w:t>
        </w:r>
      </w:hyperlink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C7E9C">
        <w:rPr>
          <w:rFonts w:ascii="Times New Roman" w:hAnsi="Times New Roman"/>
          <w:bCs/>
          <w:sz w:val="24"/>
          <w:szCs w:val="24"/>
        </w:rPr>
        <w:t>- Универсальные базы данных изданий www.ebiblioteka.ru</w:t>
      </w:r>
      <w:r>
        <w:rPr>
          <w:rFonts w:ascii="Times New Roman" w:hAnsi="Times New Roman"/>
          <w:bCs/>
          <w:sz w:val="24"/>
          <w:szCs w:val="24"/>
        </w:rPr>
        <w:tab/>
      </w:r>
    </w:p>
    <w:p w:rsidR="00A73CEC" w:rsidRDefault="00A73CEC" w:rsidP="00A73C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73CEC" w:rsidRPr="00163B47" w:rsidRDefault="00A73CEC" w:rsidP="00A73C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15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Материально-техническое обеспечение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(организационно-управленческой) практики</w:t>
      </w:r>
    </w:p>
    <w:p w:rsidR="00A73CEC" w:rsidRDefault="00A73CEC" w:rsidP="00A73C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программы практики требует наличия локальной сети, выхода в Интернет.</w:t>
      </w:r>
    </w:p>
    <w:p w:rsidR="001A1592" w:rsidRDefault="001A1592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17EBC" w:rsidRDefault="00B4094C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E17E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E17EBC" w:rsidRDefault="00E17EBC" w:rsidP="00E17EBC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E17EBC" w:rsidRDefault="00E17EBC" w:rsidP="00E17EB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E17EBC" w:rsidRDefault="00E17EBC" w:rsidP="00E17EB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E17EBC" w:rsidRDefault="00E17EBC" w:rsidP="00E17EB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.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E17EBC" w:rsidRDefault="0035187D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E17EBC" w:rsidRDefault="0035187D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E17EBC" w:rsidRDefault="0035187D" w:rsidP="00E17EBC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E17EBC" w:rsidRDefault="0035187D" w:rsidP="00E17EBC">
      <w:pPr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17EBC" w:rsidRDefault="00E17EBC" w:rsidP="00E17EBC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17EBC" w:rsidRDefault="00E17EBC" w:rsidP="001A1592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sectPr w:rsidR="00E17EBC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A0F" w:rsidRDefault="00095A0F" w:rsidP="00CA7167">
      <w:pPr>
        <w:spacing w:after="0" w:line="240" w:lineRule="auto"/>
      </w:pPr>
      <w:r>
        <w:separator/>
      </w:r>
    </w:p>
  </w:endnote>
  <w:endnote w:type="continuationSeparator" w:id="0">
    <w:p w:rsidR="00095A0F" w:rsidRDefault="00095A0F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533" w:rsidRDefault="00A77533" w:rsidP="00056444">
    <w:pPr>
      <w:pStyle w:val="ae"/>
      <w:tabs>
        <w:tab w:val="clear" w:pos="4677"/>
        <w:tab w:val="clear" w:pos="9355"/>
      </w:tabs>
      <w:jc w:val="center"/>
    </w:pPr>
  </w:p>
  <w:p w:rsidR="00A77533" w:rsidRDefault="00A7753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959361"/>
    </w:sdtPr>
    <w:sdtEndPr/>
    <w:sdtContent>
      <w:p w:rsidR="00A77533" w:rsidRDefault="00A77533">
        <w:pPr>
          <w:pStyle w:val="a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77533" w:rsidRDefault="00A77533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B3CC3" w:rsidRPr="00056444" w:rsidRDefault="007B3CC3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056444">
          <w:rPr>
            <w:rFonts w:ascii="Times New Roman" w:hAnsi="Times New Roman"/>
            <w:sz w:val="24"/>
            <w:szCs w:val="24"/>
          </w:rPr>
          <w:fldChar w:fldCharType="begin"/>
        </w:r>
        <w:r w:rsidRPr="0005644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56444">
          <w:rPr>
            <w:rFonts w:ascii="Times New Roman" w:hAnsi="Times New Roman"/>
            <w:sz w:val="24"/>
            <w:szCs w:val="24"/>
          </w:rPr>
          <w:fldChar w:fldCharType="separate"/>
        </w:r>
        <w:r w:rsidR="0035187D">
          <w:rPr>
            <w:rFonts w:ascii="Times New Roman" w:hAnsi="Times New Roman"/>
            <w:noProof/>
            <w:sz w:val="24"/>
            <w:szCs w:val="24"/>
          </w:rPr>
          <w:t>3</w:t>
        </w:r>
        <w:r w:rsidRPr="000564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B3CC3" w:rsidRDefault="007B3CC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A0F" w:rsidRDefault="00095A0F" w:rsidP="00CA7167">
      <w:pPr>
        <w:spacing w:after="0" w:line="240" w:lineRule="auto"/>
      </w:pPr>
      <w:r>
        <w:separator/>
      </w:r>
    </w:p>
  </w:footnote>
  <w:footnote w:type="continuationSeparator" w:id="0">
    <w:p w:rsidR="00095A0F" w:rsidRDefault="00095A0F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DE9"/>
    <w:multiLevelType w:val="hybridMultilevel"/>
    <w:tmpl w:val="5EB23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76291"/>
    <w:multiLevelType w:val="hybridMultilevel"/>
    <w:tmpl w:val="938CED2C"/>
    <w:lvl w:ilvl="0" w:tplc="820ED3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257A695F"/>
    <w:multiLevelType w:val="hybridMultilevel"/>
    <w:tmpl w:val="960CE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39487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3397626C"/>
    <w:multiLevelType w:val="hybridMultilevel"/>
    <w:tmpl w:val="960CE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8478E"/>
    <w:multiLevelType w:val="multilevel"/>
    <w:tmpl w:val="AFEEE6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ascii="Times New Roman" w:hAnsi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ascii="Times New Roman" w:hAnsi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ascii="Times New Roman" w:hAnsi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ascii="Times New Roman" w:hAnsi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ascii="Times New Roman" w:hAnsi="Times New Roman" w:hint="default"/>
        <w:color w:val="000000"/>
      </w:rPr>
    </w:lvl>
  </w:abstractNum>
  <w:abstractNum w:abstractNumId="14">
    <w:nsid w:val="3B586408"/>
    <w:multiLevelType w:val="hybridMultilevel"/>
    <w:tmpl w:val="5310FA3A"/>
    <w:lvl w:ilvl="0" w:tplc="820ED35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F2A6B68"/>
    <w:multiLevelType w:val="hybridMultilevel"/>
    <w:tmpl w:val="85D23722"/>
    <w:lvl w:ilvl="0" w:tplc="820ED35E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463E6C58"/>
    <w:multiLevelType w:val="hybridMultilevel"/>
    <w:tmpl w:val="85D23722"/>
    <w:lvl w:ilvl="0" w:tplc="820ED35E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485D69A3"/>
    <w:multiLevelType w:val="hybridMultilevel"/>
    <w:tmpl w:val="AE58D4C4"/>
    <w:lvl w:ilvl="0" w:tplc="820ED3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D72912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D4E330C"/>
    <w:multiLevelType w:val="hybridMultilevel"/>
    <w:tmpl w:val="64A8E104"/>
    <w:lvl w:ilvl="0" w:tplc="70FAB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C43DB6"/>
    <w:multiLevelType w:val="hybridMultilevel"/>
    <w:tmpl w:val="5310FA3A"/>
    <w:lvl w:ilvl="0" w:tplc="820ED35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503715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6BC06868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677C5C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6"/>
  </w:num>
  <w:num w:numId="3">
    <w:abstractNumId w:val="5"/>
  </w:num>
  <w:num w:numId="4">
    <w:abstractNumId w:val="7"/>
  </w:num>
  <w:num w:numId="5">
    <w:abstractNumId w:val="24"/>
  </w:num>
  <w:num w:numId="6">
    <w:abstractNumId w:val="9"/>
  </w:num>
  <w:num w:numId="7">
    <w:abstractNumId w:val="19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18"/>
  </w:num>
  <w:num w:numId="13">
    <w:abstractNumId w:val="20"/>
  </w:num>
  <w:num w:numId="14">
    <w:abstractNumId w:val="21"/>
  </w:num>
  <w:num w:numId="15">
    <w:abstractNumId w:val="25"/>
  </w:num>
  <w:num w:numId="16">
    <w:abstractNumId w:val="23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2"/>
  </w:num>
  <w:num w:numId="21">
    <w:abstractNumId w:val="15"/>
  </w:num>
  <w:num w:numId="22">
    <w:abstractNumId w:val="17"/>
  </w:num>
  <w:num w:numId="23">
    <w:abstractNumId w:val="3"/>
  </w:num>
  <w:num w:numId="24">
    <w:abstractNumId w:val="12"/>
  </w:num>
  <w:num w:numId="25">
    <w:abstractNumId w:val="0"/>
  </w:num>
  <w:num w:numId="26">
    <w:abstractNumId w:val="14"/>
  </w:num>
  <w:num w:numId="27">
    <w:abstractNumId w:val="16"/>
  </w:num>
  <w:num w:numId="28">
    <w:abstractNumId w:val="8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727D"/>
    <w:rsid w:val="00010033"/>
    <w:rsid w:val="00010D94"/>
    <w:rsid w:val="00011D45"/>
    <w:rsid w:val="000152A9"/>
    <w:rsid w:val="00015A54"/>
    <w:rsid w:val="00020B20"/>
    <w:rsid w:val="00023C27"/>
    <w:rsid w:val="00024434"/>
    <w:rsid w:val="00025DF0"/>
    <w:rsid w:val="00026BE0"/>
    <w:rsid w:val="00031CA6"/>
    <w:rsid w:val="00036E63"/>
    <w:rsid w:val="00037934"/>
    <w:rsid w:val="00042F1F"/>
    <w:rsid w:val="000448E8"/>
    <w:rsid w:val="00045B66"/>
    <w:rsid w:val="00050CA3"/>
    <w:rsid w:val="00053A2C"/>
    <w:rsid w:val="000540B7"/>
    <w:rsid w:val="00054B79"/>
    <w:rsid w:val="00056444"/>
    <w:rsid w:val="000575B7"/>
    <w:rsid w:val="00060AB0"/>
    <w:rsid w:val="000628A5"/>
    <w:rsid w:val="000748D4"/>
    <w:rsid w:val="00074C40"/>
    <w:rsid w:val="00074C61"/>
    <w:rsid w:val="00074D2C"/>
    <w:rsid w:val="000750A8"/>
    <w:rsid w:val="00077D97"/>
    <w:rsid w:val="00082DDC"/>
    <w:rsid w:val="000852F7"/>
    <w:rsid w:val="0008621C"/>
    <w:rsid w:val="0009006F"/>
    <w:rsid w:val="00091EBF"/>
    <w:rsid w:val="00091F2E"/>
    <w:rsid w:val="00092DC7"/>
    <w:rsid w:val="00094CE0"/>
    <w:rsid w:val="00095A0F"/>
    <w:rsid w:val="00096322"/>
    <w:rsid w:val="000A2B7F"/>
    <w:rsid w:val="000A7767"/>
    <w:rsid w:val="000B0DE7"/>
    <w:rsid w:val="000B1AEA"/>
    <w:rsid w:val="000B52EA"/>
    <w:rsid w:val="000B7F50"/>
    <w:rsid w:val="000C04E6"/>
    <w:rsid w:val="000C1E65"/>
    <w:rsid w:val="000C5D41"/>
    <w:rsid w:val="000C5E77"/>
    <w:rsid w:val="000C6BC9"/>
    <w:rsid w:val="000D0F3B"/>
    <w:rsid w:val="000D4FD1"/>
    <w:rsid w:val="000D53D7"/>
    <w:rsid w:val="000D6B62"/>
    <w:rsid w:val="000D7E7F"/>
    <w:rsid w:val="000E05B3"/>
    <w:rsid w:val="000E08CD"/>
    <w:rsid w:val="000E26C3"/>
    <w:rsid w:val="000E4BC9"/>
    <w:rsid w:val="000E5154"/>
    <w:rsid w:val="000E6F6C"/>
    <w:rsid w:val="000F00A2"/>
    <w:rsid w:val="000F187C"/>
    <w:rsid w:val="000F30DF"/>
    <w:rsid w:val="000F359C"/>
    <w:rsid w:val="000F5BAA"/>
    <w:rsid w:val="000F605D"/>
    <w:rsid w:val="000F705D"/>
    <w:rsid w:val="000F7BDE"/>
    <w:rsid w:val="000F7C17"/>
    <w:rsid w:val="000F7F94"/>
    <w:rsid w:val="001006EA"/>
    <w:rsid w:val="0010098D"/>
    <w:rsid w:val="001012C4"/>
    <w:rsid w:val="00101F0B"/>
    <w:rsid w:val="0010597C"/>
    <w:rsid w:val="0011111C"/>
    <w:rsid w:val="00114139"/>
    <w:rsid w:val="001142EB"/>
    <w:rsid w:val="00115350"/>
    <w:rsid w:val="00115361"/>
    <w:rsid w:val="00115A6E"/>
    <w:rsid w:val="001161FB"/>
    <w:rsid w:val="00123F2F"/>
    <w:rsid w:val="00124933"/>
    <w:rsid w:val="00127DD5"/>
    <w:rsid w:val="001317C3"/>
    <w:rsid w:val="00131C60"/>
    <w:rsid w:val="001326F5"/>
    <w:rsid w:val="00132BB1"/>
    <w:rsid w:val="00135AC7"/>
    <w:rsid w:val="001406F7"/>
    <w:rsid w:val="001444E1"/>
    <w:rsid w:val="00145B92"/>
    <w:rsid w:val="00146035"/>
    <w:rsid w:val="0014613F"/>
    <w:rsid w:val="00146B8A"/>
    <w:rsid w:val="001509DA"/>
    <w:rsid w:val="0015232C"/>
    <w:rsid w:val="00154BDC"/>
    <w:rsid w:val="00161C04"/>
    <w:rsid w:val="00162896"/>
    <w:rsid w:val="00163B47"/>
    <w:rsid w:val="0016669B"/>
    <w:rsid w:val="00167AA9"/>
    <w:rsid w:val="00170A0A"/>
    <w:rsid w:val="00170DD6"/>
    <w:rsid w:val="001717C6"/>
    <w:rsid w:val="00172A06"/>
    <w:rsid w:val="00173F72"/>
    <w:rsid w:val="0018073C"/>
    <w:rsid w:val="001810C4"/>
    <w:rsid w:val="001819E6"/>
    <w:rsid w:val="001851E8"/>
    <w:rsid w:val="001869AC"/>
    <w:rsid w:val="00186A21"/>
    <w:rsid w:val="00191276"/>
    <w:rsid w:val="00193DA9"/>
    <w:rsid w:val="001970EF"/>
    <w:rsid w:val="001A09F6"/>
    <w:rsid w:val="001A1592"/>
    <w:rsid w:val="001A3634"/>
    <w:rsid w:val="001A5E6B"/>
    <w:rsid w:val="001B06CE"/>
    <w:rsid w:val="001B19EC"/>
    <w:rsid w:val="001B2564"/>
    <w:rsid w:val="001B2885"/>
    <w:rsid w:val="001B2EF1"/>
    <w:rsid w:val="001B41B0"/>
    <w:rsid w:val="001B653A"/>
    <w:rsid w:val="001C3539"/>
    <w:rsid w:val="001C39B2"/>
    <w:rsid w:val="001C4F99"/>
    <w:rsid w:val="001C5B66"/>
    <w:rsid w:val="001D7326"/>
    <w:rsid w:val="001E29A6"/>
    <w:rsid w:val="001E5C19"/>
    <w:rsid w:val="001F0CF6"/>
    <w:rsid w:val="001F2916"/>
    <w:rsid w:val="001F362D"/>
    <w:rsid w:val="001F37E8"/>
    <w:rsid w:val="00202B24"/>
    <w:rsid w:val="0020581A"/>
    <w:rsid w:val="00205EBF"/>
    <w:rsid w:val="002133C3"/>
    <w:rsid w:val="002139B4"/>
    <w:rsid w:val="0021515B"/>
    <w:rsid w:val="0021643D"/>
    <w:rsid w:val="00222667"/>
    <w:rsid w:val="00224381"/>
    <w:rsid w:val="002248B9"/>
    <w:rsid w:val="00225DB7"/>
    <w:rsid w:val="0022609C"/>
    <w:rsid w:val="002307E7"/>
    <w:rsid w:val="00230B1E"/>
    <w:rsid w:val="00232986"/>
    <w:rsid w:val="00232C36"/>
    <w:rsid w:val="00233BC7"/>
    <w:rsid w:val="00234598"/>
    <w:rsid w:val="002356CF"/>
    <w:rsid w:val="002374E2"/>
    <w:rsid w:val="00241549"/>
    <w:rsid w:val="00242609"/>
    <w:rsid w:val="00242947"/>
    <w:rsid w:val="00246447"/>
    <w:rsid w:val="002508F5"/>
    <w:rsid w:val="002559DF"/>
    <w:rsid w:val="00255FF6"/>
    <w:rsid w:val="002576C4"/>
    <w:rsid w:val="002625F6"/>
    <w:rsid w:val="00264044"/>
    <w:rsid w:val="0026413B"/>
    <w:rsid w:val="00264707"/>
    <w:rsid w:val="002714CA"/>
    <w:rsid w:val="00273F76"/>
    <w:rsid w:val="002762ED"/>
    <w:rsid w:val="002821AB"/>
    <w:rsid w:val="00283682"/>
    <w:rsid w:val="00283884"/>
    <w:rsid w:val="00286388"/>
    <w:rsid w:val="0029039B"/>
    <w:rsid w:val="002919BB"/>
    <w:rsid w:val="002A0B87"/>
    <w:rsid w:val="002A2341"/>
    <w:rsid w:val="002A7313"/>
    <w:rsid w:val="002A7944"/>
    <w:rsid w:val="002B0124"/>
    <w:rsid w:val="002B4CF1"/>
    <w:rsid w:val="002B5C98"/>
    <w:rsid w:val="002C0FA0"/>
    <w:rsid w:val="002C330B"/>
    <w:rsid w:val="002C370A"/>
    <w:rsid w:val="002C4CDE"/>
    <w:rsid w:val="002C50C2"/>
    <w:rsid w:val="002D1EE9"/>
    <w:rsid w:val="002D2C14"/>
    <w:rsid w:val="002D54A2"/>
    <w:rsid w:val="002D5CDB"/>
    <w:rsid w:val="002E11EF"/>
    <w:rsid w:val="002E1979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305D70"/>
    <w:rsid w:val="00315027"/>
    <w:rsid w:val="00323346"/>
    <w:rsid w:val="00323FE3"/>
    <w:rsid w:val="00324F2D"/>
    <w:rsid w:val="003307A1"/>
    <w:rsid w:val="003330BD"/>
    <w:rsid w:val="003334D2"/>
    <w:rsid w:val="003335B7"/>
    <w:rsid w:val="00333896"/>
    <w:rsid w:val="00334279"/>
    <w:rsid w:val="00334A9D"/>
    <w:rsid w:val="00335FD8"/>
    <w:rsid w:val="003379EE"/>
    <w:rsid w:val="00345034"/>
    <w:rsid w:val="00350D6D"/>
    <w:rsid w:val="0035187D"/>
    <w:rsid w:val="00351E8B"/>
    <w:rsid w:val="00352B70"/>
    <w:rsid w:val="003532AD"/>
    <w:rsid w:val="003570E4"/>
    <w:rsid w:val="0035720D"/>
    <w:rsid w:val="003573F2"/>
    <w:rsid w:val="00357CF8"/>
    <w:rsid w:val="00364126"/>
    <w:rsid w:val="0036521D"/>
    <w:rsid w:val="00367247"/>
    <w:rsid w:val="00370BF0"/>
    <w:rsid w:val="00372111"/>
    <w:rsid w:val="003806BD"/>
    <w:rsid w:val="00380B86"/>
    <w:rsid w:val="003822E0"/>
    <w:rsid w:val="003851DB"/>
    <w:rsid w:val="00386E3D"/>
    <w:rsid w:val="00387353"/>
    <w:rsid w:val="00387890"/>
    <w:rsid w:val="00395256"/>
    <w:rsid w:val="0039618F"/>
    <w:rsid w:val="00397F06"/>
    <w:rsid w:val="003A36FE"/>
    <w:rsid w:val="003A3C86"/>
    <w:rsid w:val="003A4747"/>
    <w:rsid w:val="003A4B77"/>
    <w:rsid w:val="003C0BEC"/>
    <w:rsid w:val="003C3305"/>
    <w:rsid w:val="003C34DF"/>
    <w:rsid w:val="003C4BC5"/>
    <w:rsid w:val="003C53D2"/>
    <w:rsid w:val="003C5480"/>
    <w:rsid w:val="003D147E"/>
    <w:rsid w:val="003E37E5"/>
    <w:rsid w:val="003E4AE0"/>
    <w:rsid w:val="003F1335"/>
    <w:rsid w:val="003F22A1"/>
    <w:rsid w:val="003F2F89"/>
    <w:rsid w:val="003F5741"/>
    <w:rsid w:val="0040507E"/>
    <w:rsid w:val="004064D4"/>
    <w:rsid w:val="0041524A"/>
    <w:rsid w:val="004171C6"/>
    <w:rsid w:val="00422D9F"/>
    <w:rsid w:val="00425536"/>
    <w:rsid w:val="004277B1"/>
    <w:rsid w:val="00433B56"/>
    <w:rsid w:val="004346AC"/>
    <w:rsid w:val="00441D67"/>
    <w:rsid w:val="00442F3F"/>
    <w:rsid w:val="00452DDB"/>
    <w:rsid w:val="004551EE"/>
    <w:rsid w:val="004624B9"/>
    <w:rsid w:val="00463B74"/>
    <w:rsid w:val="00466E62"/>
    <w:rsid w:val="004713AC"/>
    <w:rsid w:val="00472F56"/>
    <w:rsid w:val="004763DE"/>
    <w:rsid w:val="0048222B"/>
    <w:rsid w:val="004829D8"/>
    <w:rsid w:val="00482E4D"/>
    <w:rsid w:val="00484537"/>
    <w:rsid w:val="00486AD9"/>
    <w:rsid w:val="00487B77"/>
    <w:rsid w:val="004932A4"/>
    <w:rsid w:val="004A13E2"/>
    <w:rsid w:val="004A27B0"/>
    <w:rsid w:val="004A3103"/>
    <w:rsid w:val="004A72E3"/>
    <w:rsid w:val="004B0B18"/>
    <w:rsid w:val="004B2ECB"/>
    <w:rsid w:val="004B3C83"/>
    <w:rsid w:val="004B680E"/>
    <w:rsid w:val="004C2FC1"/>
    <w:rsid w:val="004C6FFD"/>
    <w:rsid w:val="004C7F65"/>
    <w:rsid w:val="004D1D18"/>
    <w:rsid w:val="004D345B"/>
    <w:rsid w:val="004D5381"/>
    <w:rsid w:val="004D609C"/>
    <w:rsid w:val="004D7438"/>
    <w:rsid w:val="004E13F8"/>
    <w:rsid w:val="004E5722"/>
    <w:rsid w:val="004F1B29"/>
    <w:rsid w:val="004F5AD9"/>
    <w:rsid w:val="004F620B"/>
    <w:rsid w:val="004F696F"/>
    <w:rsid w:val="004F6BF2"/>
    <w:rsid w:val="0050215C"/>
    <w:rsid w:val="00502B60"/>
    <w:rsid w:val="0050498E"/>
    <w:rsid w:val="00504D02"/>
    <w:rsid w:val="00504DCA"/>
    <w:rsid w:val="00510D7C"/>
    <w:rsid w:val="005110DC"/>
    <w:rsid w:val="00520A5F"/>
    <w:rsid w:val="00523EF5"/>
    <w:rsid w:val="00525E7A"/>
    <w:rsid w:val="0052623C"/>
    <w:rsid w:val="00526D0E"/>
    <w:rsid w:val="00541EA5"/>
    <w:rsid w:val="00542910"/>
    <w:rsid w:val="00552713"/>
    <w:rsid w:val="00552A8D"/>
    <w:rsid w:val="00552EA2"/>
    <w:rsid w:val="00554186"/>
    <w:rsid w:val="005546B2"/>
    <w:rsid w:val="00554A93"/>
    <w:rsid w:val="005556D1"/>
    <w:rsid w:val="005564C3"/>
    <w:rsid w:val="0056463D"/>
    <w:rsid w:val="005673D0"/>
    <w:rsid w:val="00573AE9"/>
    <w:rsid w:val="00574F6F"/>
    <w:rsid w:val="0057548B"/>
    <w:rsid w:val="0058116E"/>
    <w:rsid w:val="00581B5E"/>
    <w:rsid w:val="005868B3"/>
    <w:rsid w:val="00587D1E"/>
    <w:rsid w:val="00587EFD"/>
    <w:rsid w:val="00591D21"/>
    <w:rsid w:val="00592297"/>
    <w:rsid w:val="005967C9"/>
    <w:rsid w:val="005969E2"/>
    <w:rsid w:val="00597F5B"/>
    <w:rsid w:val="005A0EC6"/>
    <w:rsid w:val="005A5053"/>
    <w:rsid w:val="005B0E2C"/>
    <w:rsid w:val="005B2284"/>
    <w:rsid w:val="005B296B"/>
    <w:rsid w:val="005B65E5"/>
    <w:rsid w:val="005B6BED"/>
    <w:rsid w:val="005C1B55"/>
    <w:rsid w:val="005C2AB8"/>
    <w:rsid w:val="005D026E"/>
    <w:rsid w:val="005D0904"/>
    <w:rsid w:val="005D1F37"/>
    <w:rsid w:val="005D2B13"/>
    <w:rsid w:val="005E2D76"/>
    <w:rsid w:val="005E4440"/>
    <w:rsid w:val="005E5A5A"/>
    <w:rsid w:val="005E6260"/>
    <w:rsid w:val="005E6815"/>
    <w:rsid w:val="006020D2"/>
    <w:rsid w:val="00603FC4"/>
    <w:rsid w:val="00610186"/>
    <w:rsid w:val="00611278"/>
    <w:rsid w:val="00612FB8"/>
    <w:rsid w:val="006160FB"/>
    <w:rsid w:val="006177E4"/>
    <w:rsid w:val="00627E01"/>
    <w:rsid w:val="00630D95"/>
    <w:rsid w:val="006374C9"/>
    <w:rsid w:val="006505D6"/>
    <w:rsid w:val="006509C3"/>
    <w:rsid w:val="006618A3"/>
    <w:rsid w:val="0067000F"/>
    <w:rsid w:val="006719D1"/>
    <w:rsid w:val="006817DD"/>
    <w:rsid w:val="00685856"/>
    <w:rsid w:val="00686EA2"/>
    <w:rsid w:val="00695872"/>
    <w:rsid w:val="006967A3"/>
    <w:rsid w:val="006A43D6"/>
    <w:rsid w:val="006A4918"/>
    <w:rsid w:val="006C10A5"/>
    <w:rsid w:val="006C31AD"/>
    <w:rsid w:val="006C5ADF"/>
    <w:rsid w:val="006C7EE2"/>
    <w:rsid w:val="006D015E"/>
    <w:rsid w:val="006D081D"/>
    <w:rsid w:val="006D5BCE"/>
    <w:rsid w:val="006D5E27"/>
    <w:rsid w:val="006D6C71"/>
    <w:rsid w:val="006D700F"/>
    <w:rsid w:val="006E12B8"/>
    <w:rsid w:val="006E36E4"/>
    <w:rsid w:val="006E41A6"/>
    <w:rsid w:val="006E5828"/>
    <w:rsid w:val="006E62D8"/>
    <w:rsid w:val="006F2D12"/>
    <w:rsid w:val="006F53B0"/>
    <w:rsid w:val="006F54DA"/>
    <w:rsid w:val="006F5EC2"/>
    <w:rsid w:val="0070082A"/>
    <w:rsid w:val="007010DB"/>
    <w:rsid w:val="007010EF"/>
    <w:rsid w:val="00701266"/>
    <w:rsid w:val="007023A8"/>
    <w:rsid w:val="00702A5B"/>
    <w:rsid w:val="00711CD5"/>
    <w:rsid w:val="00713603"/>
    <w:rsid w:val="007153EF"/>
    <w:rsid w:val="00716195"/>
    <w:rsid w:val="007165E5"/>
    <w:rsid w:val="00717797"/>
    <w:rsid w:val="00720D89"/>
    <w:rsid w:val="00720EB6"/>
    <w:rsid w:val="007243BC"/>
    <w:rsid w:val="0072741B"/>
    <w:rsid w:val="0073110A"/>
    <w:rsid w:val="00732567"/>
    <w:rsid w:val="0073305F"/>
    <w:rsid w:val="00733824"/>
    <w:rsid w:val="0073581D"/>
    <w:rsid w:val="00737E4D"/>
    <w:rsid w:val="00741D09"/>
    <w:rsid w:val="00746D35"/>
    <w:rsid w:val="00750286"/>
    <w:rsid w:val="00750405"/>
    <w:rsid w:val="00750612"/>
    <w:rsid w:val="00750B0C"/>
    <w:rsid w:val="00750F06"/>
    <w:rsid w:val="0075384A"/>
    <w:rsid w:val="00753D84"/>
    <w:rsid w:val="00754F1D"/>
    <w:rsid w:val="007631AA"/>
    <w:rsid w:val="007639AB"/>
    <w:rsid w:val="00763E48"/>
    <w:rsid w:val="00764853"/>
    <w:rsid w:val="0076486C"/>
    <w:rsid w:val="00764F55"/>
    <w:rsid w:val="007658AA"/>
    <w:rsid w:val="007666B1"/>
    <w:rsid w:val="00770AC1"/>
    <w:rsid w:val="00771F0D"/>
    <w:rsid w:val="00775119"/>
    <w:rsid w:val="007813B2"/>
    <w:rsid w:val="0078175D"/>
    <w:rsid w:val="00783103"/>
    <w:rsid w:val="007856FC"/>
    <w:rsid w:val="00785981"/>
    <w:rsid w:val="00792901"/>
    <w:rsid w:val="007955B5"/>
    <w:rsid w:val="007970B5"/>
    <w:rsid w:val="007A2081"/>
    <w:rsid w:val="007A43DB"/>
    <w:rsid w:val="007B04DC"/>
    <w:rsid w:val="007B0E33"/>
    <w:rsid w:val="007B1F62"/>
    <w:rsid w:val="007B2BEA"/>
    <w:rsid w:val="007B3CC3"/>
    <w:rsid w:val="007B503A"/>
    <w:rsid w:val="007B6947"/>
    <w:rsid w:val="007B6CE0"/>
    <w:rsid w:val="007C172C"/>
    <w:rsid w:val="007C25AB"/>
    <w:rsid w:val="007C3EF3"/>
    <w:rsid w:val="007E56C6"/>
    <w:rsid w:val="007E6DD8"/>
    <w:rsid w:val="007E7AFB"/>
    <w:rsid w:val="007F232D"/>
    <w:rsid w:val="007F5B38"/>
    <w:rsid w:val="00805DCE"/>
    <w:rsid w:val="00806272"/>
    <w:rsid w:val="00806280"/>
    <w:rsid w:val="00807C52"/>
    <w:rsid w:val="00810CAF"/>
    <w:rsid w:val="00811F29"/>
    <w:rsid w:val="00812CF9"/>
    <w:rsid w:val="00823648"/>
    <w:rsid w:val="008250A2"/>
    <w:rsid w:val="0083239A"/>
    <w:rsid w:val="008409DF"/>
    <w:rsid w:val="00852506"/>
    <w:rsid w:val="008526F0"/>
    <w:rsid w:val="00852B82"/>
    <w:rsid w:val="00852CB9"/>
    <w:rsid w:val="00853FAC"/>
    <w:rsid w:val="008542F1"/>
    <w:rsid w:val="00855EB5"/>
    <w:rsid w:val="00860C86"/>
    <w:rsid w:val="00861F36"/>
    <w:rsid w:val="00865CF5"/>
    <w:rsid w:val="008666C3"/>
    <w:rsid w:val="0086709B"/>
    <w:rsid w:val="00867305"/>
    <w:rsid w:val="00870DBD"/>
    <w:rsid w:val="008710D2"/>
    <w:rsid w:val="00873E5F"/>
    <w:rsid w:val="00874862"/>
    <w:rsid w:val="00877736"/>
    <w:rsid w:val="00886B78"/>
    <w:rsid w:val="00887FF9"/>
    <w:rsid w:val="008915F8"/>
    <w:rsid w:val="00892674"/>
    <w:rsid w:val="0089771D"/>
    <w:rsid w:val="008A06A1"/>
    <w:rsid w:val="008A0A00"/>
    <w:rsid w:val="008A0B51"/>
    <w:rsid w:val="008A2F03"/>
    <w:rsid w:val="008A5022"/>
    <w:rsid w:val="008A6632"/>
    <w:rsid w:val="008B6E86"/>
    <w:rsid w:val="008B7622"/>
    <w:rsid w:val="008B79C9"/>
    <w:rsid w:val="008C0096"/>
    <w:rsid w:val="008C05E2"/>
    <w:rsid w:val="008C0BF1"/>
    <w:rsid w:val="008C12B7"/>
    <w:rsid w:val="008C5BE8"/>
    <w:rsid w:val="008C73AC"/>
    <w:rsid w:val="008D3D9E"/>
    <w:rsid w:val="008D4811"/>
    <w:rsid w:val="008D547C"/>
    <w:rsid w:val="008E3943"/>
    <w:rsid w:val="008E48DD"/>
    <w:rsid w:val="008E527E"/>
    <w:rsid w:val="008E5EE6"/>
    <w:rsid w:val="008E6466"/>
    <w:rsid w:val="008F410F"/>
    <w:rsid w:val="008F6D12"/>
    <w:rsid w:val="00900393"/>
    <w:rsid w:val="009021DC"/>
    <w:rsid w:val="00902674"/>
    <w:rsid w:val="00906816"/>
    <w:rsid w:val="00906995"/>
    <w:rsid w:val="00913076"/>
    <w:rsid w:val="009138CB"/>
    <w:rsid w:val="00914FD0"/>
    <w:rsid w:val="00916A16"/>
    <w:rsid w:val="00917867"/>
    <w:rsid w:val="00917AFE"/>
    <w:rsid w:val="0092776D"/>
    <w:rsid w:val="0093414F"/>
    <w:rsid w:val="00936E11"/>
    <w:rsid w:val="0093758B"/>
    <w:rsid w:val="009424E2"/>
    <w:rsid w:val="00942DBE"/>
    <w:rsid w:val="00951284"/>
    <w:rsid w:val="009529DA"/>
    <w:rsid w:val="00954F77"/>
    <w:rsid w:val="00955E66"/>
    <w:rsid w:val="00957554"/>
    <w:rsid w:val="009605AF"/>
    <w:rsid w:val="00961DD3"/>
    <w:rsid w:val="009633E5"/>
    <w:rsid w:val="009661C3"/>
    <w:rsid w:val="00966866"/>
    <w:rsid w:val="009713E1"/>
    <w:rsid w:val="00973031"/>
    <w:rsid w:val="009736FA"/>
    <w:rsid w:val="00981269"/>
    <w:rsid w:val="009830D2"/>
    <w:rsid w:val="009842B7"/>
    <w:rsid w:val="0098648B"/>
    <w:rsid w:val="00987682"/>
    <w:rsid w:val="009878FB"/>
    <w:rsid w:val="00987A18"/>
    <w:rsid w:val="00987B67"/>
    <w:rsid w:val="0099288E"/>
    <w:rsid w:val="00996E0F"/>
    <w:rsid w:val="009A0B3E"/>
    <w:rsid w:val="009A1BB6"/>
    <w:rsid w:val="009A2F6B"/>
    <w:rsid w:val="009A5A03"/>
    <w:rsid w:val="009A74A4"/>
    <w:rsid w:val="009B2BEE"/>
    <w:rsid w:val="009B5F1D"/>
    <w:rsid w:val="009B6A5A"/>
    <w:rsid w:val="009C03B4"/>
    <w:rsid w:val="009C5D4E"/>
    <w:rsid w:val="009C63E3"/>
    <w:rsid w:val="009C73FD"/>
    <w:rsid w:val="009C75EE"/>
    <w:rsid w:val="009D0C64"/>
    <w:rsid w:val="009D1D48"/>
    <w:rsid w:val="009D2217"/>
    <w:rsid w:val="009D23E9"/>
    <w:rsid w:val="009D25B5"/>
    <w:rsid w:val="009D3BFE"/>
    <w:rsid w:val="009D3DD2"/>
    <w:rsid w:val="009E3E9E"/>
    <w:rsid w:val="009E4499"/>
    <w:rsid w:val="009E4657"/>
    <w:rsid w:val="009E488D"/>
    <w:rsid w:val="009E488E"/>
    <w:rsid w:val="009F16F7"/>
    <w:rsid w:val="009F4D8F"/>
    <w:rsid w:val="009F61FA"/>
    <w:rsid w:val="009F64BA"/>
    <w:rsid w:val="009F74BD"/>
    <w:rsid w:val="009F78E2"/>
    <w:rsid w:val="009F7ED5"/>
    <w:rsid w:val="00A0297F"/>
    <w:rsid w:val="00A03939"/>
    <w:rsid w:val="00A10115"/>
    <w:rsid w:val="00A1013E"/>
    <w:rsid w:val="00A14703"/>
    <w:rsid w:val="00A21B91"/>
    <w:rsid w:val="00A2430D"/>
    <w:rsid w:val="00A24E06"/>
    <w:rsid w:val="00A30C6F"/>
    <w:rsid w:val="00A32FB6"/>
    <w:rsid w:val="00A34A34"/>
    <w:rsid w:val="00A36C38"/>
    <w:rsid w:val="00A374C1"/>
    <w:rsid w:val="00A40271"/>
    <w:rsid w:val="00A41D66"/>
    <w:rsid w:val="00A4300C"/>
    <w:rsid w:val="00A46DD6"/>
    <w:rsid w:val="00A53CCA"/>
    <w:rsid w:val="00A543F7"/>
    <w:rsid w:val="00A54C46"/>
    <w:rsid w:val="00A55FAC"/>
    <w:rsid w:val="00A572B2"/>
    <w:rsid w:val="00A62B1C"/>
    <w:rsid w:val="00A65A5A"/>
    <w:rsid w:val="00A6706D"/>
    <w:rsid w:val="00A70389"/>
    <w:rsid w:val="00A70FCE"/>
    <w:rsid w:val="00A73CEC"/>
    <w:rsid w:val="00A769FA"/>
    <w:rsid w:val="00A77533"/>
    <w:rsid w:val="00A83061"/>
    <w:rsid w:val="00A842B0"/>
    <w:rsid w:val="00A92822"/>
    <w:rsid w:val="00A940D8"/>
    <w:rsid w:val="00A96C29"/>
    <w:rsid w:val="00A97973"/>
    <w:rsid w:val="00AA1CBA"/>
    <w:rsid w:val="00AA3688"/>
    <w:rsid w:val="00AA5460"/>
    <w:rsid w:val="00AA5A57"/>
    <w:rsid w:val="00AA698E"/>
    <w:rsid w:val="00AA6DB5"/>
    <w:rsid w:val="00AB1ED8"/>
    <w:rsid w:val="00AB1F2F"/>
    <w:rsid w:val="00AB3AAE"/>
    <w:rsid w:val="00AB4249"/>
    <w:rsid w:val="00AB57BF"/>
    <w:rsid w:val="00AB5B6B"/>
    <w:rsid w:val="00AC0499"/>
    <w:rsid w:val="00AC69AF"/>
    <w:rsid w:val="00AC6ACE"/>
    <w:rsid w:val="00AD0649"/>
    <w:rsid w:val="00AD1772"/>
    <w:rsid w:val="00AD17FA"/>
    <w:rsid w:val="00AE37F7"/>
    <w:rsid w:val="00AE6484"/>
    <w:rsid w:val="00AE76B7"/>
    <w:rsid w:val="00AF78EC"/>
    <w:rsid w:val="00B0005B"/>
    <w:rsid w:val="00B02D2C"/>
    <w:rsid w:val="00B03701"/>
    <w:rsid w:val="00B03AD4"/>
    <w:rsid w:val="00B045E3"/>
    <w:rsid w:val="00B051C3"/>
    <w:rsid w:val="00B065DE"/>
    <w:rsid w:val="00B06F44"/>
    <w:rsid w:val="00B21ED1"/>
    <w:rsid w:val="00B25750"/>
    <w:rsid w:val="00B25CE1"/>
    <w:rsid w:val="00B30B17"/>
    <w:rsid w:val="00B30DB9"/>
    <w:rsid w:val="00B32E1E"/>
    <w:rsid w:val="00B353BD"/>
    <w:rsid w:val="00B36731"/>
    <w:rsid w:val="00B4094C"/>
    <w:rsid w:val="00B421A8"/>
    <w:rsid w:val="00B45271"/>
    <w:rsid w:val="00B45F98"/>
    <w:rsid w:val="00B4723F"/>
    <w:rsid w:val="00B50114"/>
    <w:rsid w:val="00B51BCF"/>
    <w:rsid w:val="00B53EAB"/>
    <w:rsid w:val="00B53EC5"/>
    <w:rsid w:val="00B54729"/>
    <w:rsid w:val="00B54E32"/>
    <w:rsid w:val="00B54FC7"/>
    <w:rsid w:val="00B551DC"/>
    <w:rsid w:val="00B5542B"/>
    <w:rsid w:val="00B5595E"/>
    <w:rsid w:val="00B566FE"/>
    <w:rsid w:val="00B63A4B"/>
    <w:rsid w:val="00B67A6B"/>
    <w:rsid w:val="00B8226F"/>
    <w:rsid w:val="00B8357F"/>
    <w:rsid w:val="00B839A7"/>
    <w:rsid w:val="00B83F90"/>
    <w:rsid w:val="00B84FE2"/>
    <w:rsid w:val="00B86D85"/>
    <w:rsid w:val="00B956ED"/>
    <w:rsid w:val="00B959BD"/>
    <w:rsid w:val="00B95CD7"/>
    <w:rsid w:val="00BA65F1"/>
    <w:rsid w:val="00BA752B"/>
    <w:rsid w:val="00BA7F3B"/>
    <w:rsid w:val="00BB1488"/>
    <w:rsid w:val="00BB5ACD"/>
    <w:rsid w:val="00BB67FB"/>
    <w:rsid w:val="00BC1D82"/>
    <w:rsid w:val="00BC36CB"/>
    <w:rsid w:val="00BC449E"/>
    <w:rsid w:val="00BD5A12"/>
    <w:rsid w:val="00BD6B51"/>
    <w:rsid w:val="00BD6F0E"/>
    <w:rsid w:val="00BE0ACF"/>
    <w:rsid w:val="00BE182D"/>
    <w:rsid w:val="00BE343D"/>
    <w:rsid w:val="00BE47F3"/>
    <w:rsid w:val="00BE52BB"/>
    <w:rsid w:val="00BE55A4"/>
    <w:rsid w:val="00BF20AB"/>
    <w:rsid w:val="00BF644E"/>
    <w:rsid w:val="00BF7F0E"/>
    <w:rsid w:val="00C02EAD"/>
    <w:rsid w:val="00C066A5"/>
    <w:rsid w:val="00C11962"/>
    <w:rsid w:val="00C12476"/>
    <w:rsid w:val="00C12AB6"/>
    <w:rsid w:val="00C17DD2"/>
    <w:rsid w:val="00C17EB5"/>
    <w:rsid w:val="00C228FF"/>
    <w:rsid w:val="00C24CD1"/>
    <w:rsid w:val="00C25B2B"/>
    <w:rsid w:val="00C27330"/>
    <w:rsid w:val="00C31666"/>
    <w:rsid w:val="00C36956"/>
    <w:rsid w:val="00C40E88"/>
    <w:rsid w:val="00C424B7"/>
    <w:rsid w:val="00C44F45"/>
    <w:rsid w:val="00C45A24"/>
    <w:rsid w:val="00C5329F"/>
    <w:rsid w:val="00C544BA"/>
    <w:rsid w:val="00C550EA"/>
    <w:rsid w:val="00C6063C"/>
    <w:rsid w:val="00C63E44"/>
    <w:rsid w:val="00C64ABC"/>
    <w:rsid w:val="00C65927"/>
    <w:rsid w:val="00C65AEF"/>
    <w:rsid w:val="00C71395"/>
    <w:rsid w:val="00C7165E"/>
    <w:rsid w:val="00C77E3D"/>
    <w:rsid w:val="00C821EE"/>
    <w:rsid w:val="00C825D2"/>
    <w:rsid w:val="00C8455F"/>
    <w:rsid w:val="00C86147"/>
    <w:rsid w:val="00C86A25"/>
    <w:rsid w:val="00C86FA5"/>
    <w:rsid w:val="00C91935"/>
    <w:rsid w:val="00C91D7A"/>
    <w:rsid w:val="00C9316C"/>
    <w:rsid w:val="00C93FB9"/>
    <w:rsid w:val="00C93FDE"/>
    <w:rsid w:val="00C96E95"/>
    <w:rsid w:val="00C97173"/>
    <w:rsid w:val="00CA0200"/>
    <w:rsid w:val="00CA0885"/>
    <w:rsid w:val="00CA1C36"/>
    <w:rsid w:val="00CA7167"/>
    <w:rsid w:val="00CB13EA"/>
    <w:rsid w:val="00CB3DC1"/>
    <w:rsid w:val="00CB431A"/>
    <w:rsid w:val="00CB5348"/>
    <w:rsid w:val="00CB54AF"/>
    <w:rsid w:val="00CC3E9E"/>
    <w:rsid w:val="00CC43ED"/>
    <w:rsid w:val="00CC54CF"/>
    <w:rsid w:val="00CC58CD"/>
    <w:rsid w:val="00CD3412"/>
    <w:rsid w:val="00CD3425"/>
    <w:rsid w:val="00CD617E"/>
    <w:rsid w:val="00CD7456"/>
    <w:rsid w:val="00CE09AA"/>
    <w:rsid w:val="00CE2A75"/>
    <w:rsid w:val="00CE30AE"/>
    <w:rsid w:val="00CE3124"/>
    <w:rsid w:val="00CE333A"/>
    <w:rsid w:val="00CE661C"/>
    <w:rsid w:val="00CF0103"/>
    <w:rsid w:val="00CF39FC"/>
    <w:rsid w:val="00CF752F"/>
    <w:rsid w:val="00D03ACF"/>
    <w:rsid w:val="00D069A0"/>
    <w:rsid w:val="00D124F6"/>
    <w:rsid w:val="00D12955"/>
    <w:rsid w:val="00D157AC"/>
    <w:rsid w:val="00D166F6"/>
    <w:rsid w:val="00D17D5C"/>
    <w:rsid w:val="00D2720C"/>
    <w:rsid w:val="00D30C1A"/>
    <w:rsid w:val="00D315DE"/>
    <w:rsid w:val="00D316CD"/>
    <w:rsid w:val="00D328D2"/>
    <w:rsid w:val="00D41320"/>
    <w:rsid w:val="00D4402E"/>
    <w:rsid w:val="00D441B7"/>
    <w:rsid w:val="00D474ED"/>
    <w:rsid w:val="00D533EF"/>
    <w:rsid w:val="00D53AF2"/>
    <w:rsid w:val="00D60839"/>
    <w:rsid w:val="00D6125B"/>
    <w:rsid w:val="00D637F6"/>
    <w:rsid w:val="00D655EF"/>
    <w:rsid w:val="00D65C78"/>
    <w:rsid w:val="00D80097"/>
    <w:rsid w:val="00D8032E"/>
    <w:rsid w:val="00D83CDC"/>
    <w:rsid w:val="00D83E51"/>
    <w:rsid w:val="00D93EDF"/>
    <w:rsid w:val="00D97F01"/>
    <w:rsid w:val="00DA13DA"/>
    <w:rsid w:val="00DA1AF0"/>
    <w:rsid w:val="00DA23AA"/>
    <w:rsid w:val="00DA4A35"/>
    <w:rsid w:val="00DA4A82"/>
    <w:rsid w:val="00DA6B48"/>
    <w:rsid w:val="00DA7470"/>
    <w:rsid w:val="00DB597C"/>
    <w:rsid w:val="00DC0933"/>
    <w:rsid w:val="00DC2446"/>
    <w:rsid w:val="00DC3C07"/>
    <w:rsid w:val="00DD18E7"/>
    <w:rsid w:val="00DD2AD8"/>
    <w:rsid w:val="00DD2D3F"/>
    <w:rsid w:val="00DD2D6A"/>
    <w:rsid w:val="00DD3398"/>
    <w:rsid w:val="00DD5D46"/>
    <w:rsid w:val="00DE0C70"/>
    <w:rsid w:val="00DE0EDF"/>
    <w:rsid w:val="00DE2271"/>
    <w:rsid w:val="00DE2593"/>
    <w:rsid w:val="00DE4AC3"/>
    <w:rsid w:val="00DE5151"/>
    <w:rsid w:val="00DE5AA1"/>
    <w:rsid w:val="00DE6FA0"/>
    <w:rsid w:val="00DF1DA1"/>
    <w:rsid w:val="00DF4100"/>
    <w:rsid w:val="00DF4314"/>
    <w:rsid w:val="00E01C22"/>
    <w:rsid w:val="00E03EFC"/>
    <w:rsid w:val="00E06916"/>
    <w:rsid w:val="00E112E2"/>
    <w:rsid w:val="00E1504E"/>
    <w:rsid w:val="00E17EBC"/>
    <w:rsid w:val="00E209E1"/>
    <w:rsid w:val="00E222AB"/>
    <w:rsid w:val="00E2473F"/>
    <w:rsid w:val="00E24BDA"/>
    <w:rsid w:val="00E24E3D"/>
    <w:rsid w:val="00E2789B"/>
    <w:rsid w:val="00E3051F"/>
    <w:rsid w:val="00E322FA"/>
    <w:rsid w:val="00E36DF1"/>
    <w:rsid w:val="00E42E4D"/>
    <w:rsid w:val="00E43156"/>
    <w:rsid w:val="00E43927"/>
    <w:rsid w:val="00E466F8"/>
    <w:rsid w:val="00E47F99"/>
    <w:rsid w:val="00E513DA"/>
    <w:rsid w:val="00E519D0"/>
    <w:rsid w:val="00E52B86"/>
    <w:rsid w:val="00E558C2"/>
    <w:rsid w:val="00E6258F"/>
    <w:rsid w:val="00E62B56"/>
    <w:rsid w:val="00E66689"/>
    <w:rsid w:val="00E668AE"/>
    <w:rsid w:val="00E671B3"/>
    <w:rsid w:val="00E72BD0"/>
    <w:rsid w:val="00E7678D"/>
    <w:rsid w:val="00E8041C"/>
    <w:rsid w:val="00E84327"/>
    <w:rsid w:val="00E85969"/>
    <w:rsid w:val="00E860AC"/>
    <w:rsid w:val="00E87D9B"/>
    <w:rsid w:val="00E9256A"/>
    <w:rsid w:val="00E93911"/>
    <w:rsid w:val="00E93DEA"/>
    <w:rsid w:val="00E94C86"/>
    <w:rsid w:val="00E95804"/>
    <w:rsid w:val="00EA11AD"/>
    <w:rsid w:val="00EA146C"/>
    <w:rsid w:val="00EA1797"/>
    <w:rsid w:val="00EA6A2F"/>
    <w:rsid w:val="00EA6A56"/>
    <w:rsid w:val="00EB23F1"/>
    <w:rsid w:val="00EB4FE9"/>
    <w:rsid w:val="00EC4B20"/>
    <w:rsid w:val="00EC52D2"/>
    <w:rsid w:val="00EC6940"/>
    <w:rsid w:val="00ED0D15"/>
    <w:rsid w:val="00ED17CE"/>
    <w:rsid w:val="00ED40E1"/>
    <w:rsid w:val="00ED73F9"/>
    <w:rsid w:val="00ED7B4F"/>
    <w:rsid w:val="00EE012B"/>
    <w:rsid w:val="00EE532A"/>
    <w:rsid w:val="00EE600D"/>
    <w:rsid w:val="00EE6033"/>
    <w:rsid w:val="00EE6444"/>
    <w:rsid w:val="00EE67DD"/>
    <w:rsid w:val="00EF1598"/>
    <w:rsid w:val="00EF19A3"/>
    <w:rsid w:val="00EF2985"/>
    <w:rsid w:val="00EF2D17"/>
    <w:rsid w:val="00EF307F"/>
    <w:rsid w:val="00EF44FF"/>
    <w:rsid w:val="00EF67B9"/>
    <w:rsid w:val="00EF714D"/>
    <w:rsid w:val="00EF7D18"/>
    <w:rsid w:val="00F01F32"/>
    <w:rsid w:val="00F048B5"/>
    <w:rsid w:val="00F062CC"/>
    <w:rsid w:val="00F07C76"/>
    <w:rsid w:val="00F14E5A"/>
    <w:rsid w:val="00F166CA"/>
    <w:rsid w:val="00F21641"/>
    <w:rsid w:val="00F22FDF"/>
    <w:rsid w:val="00F24925"/>
    <w:rsid w:val="00F257E9"/>
    <w:rsid w:val="00F30FCF"/>
    <w:rsid w:val="00F31787"/>
    <w:rsid w:val="00F31ADA"/>
    <w:rsid w:val="00F32FA6"/>
    <w:rsid w:val="00F3497A"/>
    <w:rsid w:val="00F34D69"/>
    <w:rsid w:val="00F3568C"/>
    <w:rsid w:val="00F4092A"/>
    <w:rsid w:val="00F42ABA"/>
    <w:rsid w:val="00F4431E"/>
    <w:rsid w:val="00F525D1"/>
    <w:rsid w:val="00F54C46"/>
    <w:rsid w:val="00F5526F"/>
    <w:rsid w:val="00F64DE1"/>
    <w:rsid w:val="00F660A8"/>
    <w:rsid w:val="00F72E5B"/>
    <w:rsid w:val="00F74890"/>
    <w:rsid w:val="00F749AD"/>
    <w:rsid w:val="00F74C29"/>
    <w:rsid w:val="00F761E4"/>
    <w:rsid w:val="00F77C11"/>
    <w:rsid w:val="00F839CA"/>
    <w:rsid w:val="00F84B23"/>
    <w:rsid w:val="00F863B3"/>
    <w:rsid w:val="00F9181C"/>
    <w:rsid w:val="00F96D82"/>
    <w:rsid w:val="00F976D2"/>
    <w:rsid w:val="00FA2064"/>
    <w:rsid w:val="00FA7B82"/>
    <w:rsid w:val="00FB0661"/>
    <w:rsid w:val="00FB08FF"/>
    <w:rsid w:val="00FC358D"/>
    <w:rsid w:val="00FC696E"/>
    <w:rsid w:val="00FC71E4"/>
    <w:rsid w:val="00FD0BDF"/>
    <w:rsid w:val="00FD21F6"/>
    <w:rsid w:val="00FE029E"/>
    <w:rsid w:val="00FE174E"/>
    <w:rsid w:val="00FE3164"/>
    <w:rsid w:val="00FE3298"/>
    <w:rsid w:val="00FE4441"/>
    <w:rsid w:val="00FE4995"/>
    <w:rsid w:val="00FF2163"/>
    <w:rsid w:val="00FF31A7"/>
    <w:rsid w:val="00FF4A1D"/>
    <w:rsid w:val="00FF6268"/>
    <w:rsid w:val="00FF7430"/>
    <w:rsid w:val="00FF77EC"/>
    <w:rsid w:val="00FF7E28"/>
    <w:rsid w:val="03CFBF87"/>
    <w:rsid w:val="27C60475"/>
    <w:rsid w:val="3002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Содержимое таблицы"/>
    <w:basedOn w:val="a"/>
    <w:qFormat/>
    <w:rsid w:val="00701266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Содержимое таблицы"/>
    <w:basedOn w:val="a"/>
    <w:qFormat/>
    <w:rsid w:val="00701266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biblioclub.ru/index.php?page=book&amp;id=494514" TargetMode="External"/><Relationship Id="rId26" Type="http://schemas.openxmlformats.org/officeDocument/2006/relationships/hyperlink" Target="https://biblioclub.ru/index.php?page=book&amp;id=499183" TargetMode="External"/><Relationship Id="rId39" Type="http://schemas.openxmlformats.org/officeDocument/2006/relationships/hyperlink" Target="http://biblioclub.ru/index.php?page=book&amp;id=463676" TargetMode="External"/><Relationship Id="rId3" Type="http://schemas.openxmlformats.org/officeDocument/2006/relationships/styles" Target="styles.xml"/><Relationship Id="rId21" Type="http://schemas.openxmlformats.org/officeDocument/2006/relationships/hyperlink" Target="https://geographyofrussia.com/transport-i-transportnye-seti-%20rossii/" TargetMode="External"/><Relationship Id="rId34" Type="http://schemas.openxmlformats.org/officeDocument/2006/relationships/hyperlink" Target="http://pandia.ru/text/category/obshestva_s_ogranichennoj_otvetstvennostmzyu__ooo_/" TargetMode="External"/><Relationship Id="rId42" Type="http://schemas.openxmlformats.org/officeDocument/2006/relationships/hyperlink" Target="https://mininuniver.antiplagiat.ru" TargetMode="External"/><Relationship Id="rId47" Type="http://schemas.openxmlformats.org/officeDocument/2006/relationships/hyperlink" Target="http://rosavtotransport.ru/" TargetMode="Externa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iblioclub.ru/index.php?page=book&amp;id=572961" TargetMode="External"/><Relationship Id="rId25" Type="http://schemas.openxmlformats.org/officeDocument/2006/relationships/hyperlink" Target="https://biblioclub.ru/index.php?page=book&amp;id=446237" TargetMode="External"/><Relationship Id="rId33" Type="http://schemas.openxmlformats.org/officeDocument/2006/relationships/hyperlink" Target="http://pandia.ru/text/category/aktcionernie_obshestva/" TargetMode="External"/><Relationship Id="rId38" Type="http://schemas.openxmlformats.org/officeDocument/2006/relationships/hyperlink" Target="http://biblioclub.ru/index.php?page=book&amp;id=277995" TargetMode="External"/><Relationship Id="rId46" Type="http://schemas.openxmlformats.org/officeDocument/2006/relationships/hyperlink" Target="http://minec.government-nnov.ru/?id=1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567211" TargetMode="External"/><Relationship Id="rId20" Type="http://schemas.openxmlformats.org/officeDocument/2006/relationships/hyperlink" Target="http://www.consultant.ru" TargetMode="External"/><Relationship Id="rId29" Type="http://schemas.openxmlformats.org/officeDocument/2006/relationships/hyperlink" Target="https://biblioclub.ru/index.php?page=book&amp;id=481740" TargetMode="External"/><Relationship Id="rId41" Type="http://schemas.openxmlformats.org/officeDocument/2006/relationships/hyperlink" Target="https://autodata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biblioclub.ru/index.php?page=book&amp;id=495765" TargetMode="External"/><Relationship Id="rId32" Type="http://schemas.openxmlformats.org/officeDocument/2006/relationships/hyperlink" Target="http://www.consultant.ru" TargetMode="External"/><Relationship Id="rId37" Type="http://schemas.openxmlformats.org/officeDocument/2006/relationships/hyperlink" Target="http://biblioclub.ru/index.php?page=book&amp;id=256257" TargetMode="External"/><Relationship Id="rId40" Type="http://schemas.openxmlformats.org/officeDocument/2006/relationships/hyperlink" Target="http://www.autosoft.ru" TargetMode="External"/><Relationship Id="rId45" Type="http://schemas.openxmlformats.org/officeDocument/2006/relationships/hyperlink" Target="http://mintrans.government-nnov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&amp;id=495765" TargetMode="External"/><Relationship Id="rId23" Type="http://schemas.openxmlformats.org/officeDocument/2006/relationships/hyperlink" Target="http://www.consultant.ru" TargetMode="External"/><Relationship Id="rId28" Type="http://schemas.openxmlformats.org/officeDocument/2006/relationships/hyperlink" Target="https://biblioclub.ru/index.php?page=book&amp;id=495837" TargetMode="External"/><Relationship Id="rId36" Type="http://schemas.openxmlformats.org/officeDocument/2006/relationships/hyperlink" Target="http://biblioclub.ru/index.php?page=book&amp;id=234779" TargetMode="External"/><Relationship Id="rId49" Type="http://schemas.openxmlformats.org/officeDocument/2006/relationships/hyperlink" Target="http://www.elibrary.ru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s://geographyofrussia.com/transport-i-transportnye-seti-%20rossii/" TargetMode="External"/><Relationship Id="rId31" Type="http://schemas.openxmlformats.org/officeDocument/2006/relationships/hyperlink" Target="http://www.consultant.ru" TargetMode="External"/><Relationship Id="rId44" Type="http://schemas.openxmlformats.org/officeDocument/2006/relationships/hyperlink" Target="http://biblioclub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moodle.mininuniver.ru" TargetMode="External"/><Relationship Id="rId22" Type="http://schemas.openxmlformats.org/officeDocument/2006/relationships/hyperlink" Target="http://bek.sibadi.org/fulltext/EPD917.pdf" TargetMode="External"/><Relationship Id="rId27" Type="http://schemas.openxmlformats.org/officeDocument/2006/relationships/hyperlink" Target="https://biblioclub.ru/index.php?page=book&amp;id=573403" TargetMode="External"/><Relationship Id="rId30" Type="http://schemas.openxmlformats.org/officeDocument/2006/relationships/hyperlink" Target="http://www.loglink.ru/" TargetMode="External"/><Relationship Id="rId35" Type="http://schemas.openxmlformats.org/officeDocument/2006/relationships/hyperlink" Target="http://biblioclub.ru/index.php?page=book&amp;id=272561" TargetMode="External"/><Relationship Id="rId43" Type="http://schemas.openxmlformats.org/officeDocument/2006/relationships/hyperlink" Target="https://moodle.mininuniver.ru" TargetMode="External"/><Relationship Id="rId48" Type="http://schemas.openxmlformats.org/officeDocument/2006/relationships/hyperlink" Target="http://www.biblioclub.ru" TargetMode="Externa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A4E59-F17B-43B4-84C3-EC875C5E6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38</Pages>
  <Words>10530</Words>
  <Characters>60025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177</cp:revision>
  <cp:lastPrinted>2019-10-18T08:41:00Z</cp:lastPrinted>
  <dcterms:created xsi:type="dcterms:W3CDTF">2021-01-26T11:34:00Z</dcterms:created>
  <dcterms:modified xsi:type="dcterms:W3CDTF">2021-02-01T13:48:00Z</dcterms:modified>
</cp:coreProperties>
</file>